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72D72" w14:textId="77777777" w:rsidR="00C57948" w:rsidRDefault="00E8727C">
      <w:pPr>
        <w:pBdr>
          <w:top w:val="nil"/>
          <w:left w:val="nil"/>
          <w:bottom w:val="nil"/>
          <w:right w:val="nil"/>
          <w:between w:val="nil"/>
        </w:pBdr>
        <w:spacing w:line="276" w:lineRule="auto"/>
      </w:pPr>
      <w:r>
        <w:pict w14:anchorId="3428E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53;visibility:hidden">
            <o:lock v:ext="edit" selection="t"/>
          </v:shape>
        </w:pict>
      </w:r>
    </w:p>
    <w:p w14:paraId="4DE729D5" w14:textId="77777777" w:rsidR="00C57948" w:rsidRDefault="00C57948">
      <w:pPr>
        <w:pBdr>
          <w:top w:val="nil"/>
          <w:left w:val="nil"/>
          <w:bottom w:val="nil"/>
          <w:right w:val="nil"/>
          <w:between w:val="nil"/>
        </w:pBdr>
        <w:spacing w:line="276" w:lineRule="auto"/>
      </w:pPr>
    </w:p>
    <w:p w14:paraId="383CABCB" w14:textId="77777777" w:rsidR="00C57948" w:rsidRDefault="00C57948">
      <w:pPr>
        <w:pBdr>
          <w:top w:val="nil"/>
          <w:left w:val="nil"/>
          <w:bottom w:val="nil"/>
          <w:right w:val="nil"/>
          <w:between w:val="nil"/>
        </w:pBdr>
        <w:ind w:hanging="820"/>
        <w:rPr>
          <w:rFonts w:ascii="Times New Roman" w:eastAsia="Times New Roman" w:hAnsi="Times New Roman" w:cs="Times New Roman"/>
          <w:color w:val="000000"/>
          <w:sz w:val="20"/>
          <w:szCs w:val="20"/>
        </w:rPr>
      </w:pPr>
    </w:p>
    <w:p w14:paraId="0A97554E" w14:textId="77777777" w:rsidR="00C57948" w:rsidRDefault="00C57948">
      <w:pPr>
        <w:pBdr>
          <w:top w:val="nil"/>
          <w:left w:val="nil"/>
          <w:bottom w:val="nil"/>
          <w:right w:val="nil"/>
          <w:between w:val="nil"/>
        </w:pBdr>
        <w:ind w:hanging="820"/>
        <w:rPr>
          <w:rFonts w:ascii="Times New Roman" w:eastAsia="Times New Roman" w:hAnsi="Times New Roman" w:cs="Times New Roman"/>
          <w:color w:val="000000"/>
          <w:sz w:val="20"/>
          <w:szCs w:val="20"/>
        </w:rPr>
      </w:pPr>
    </w:p>
    <w:p w14:paraId="6AB03A8B" w14:textId="77777777" w:rsidR="00C57948" w:rsidRDefault="00C57948">
      <w:pPr>
        <w:pBdr>
          <w:top w:val="nil"/>
          <w:left w:val="nil"/>
          <w:bottom w:val="nil"/>
          <w:right w:val="nil"/>
          <w:between w:val="nil"/>
        </w:pBdr>
        <w:ind w:hanging="820"/>
        <w:rPr>
          <w:rFonts w:ascii="Times New Roman" w:eastAsia="Times New Roman" w:hAnsi="Times New Roman" w:cs="Times New Roman"/>
          <w:color w:val="000000"/>
          <w:sz w:val="20"/>
          <w:szCs w:val="20"/>
        </w:rPr>
      </w:pPr>
    </w:p>
    <w:p w14:paraId="05C2E2F5" w14:textId="77777777" w:rsidR="00C57948" w:rsidRDefault="00C57948">
      <w:pPr>
        <w:spacing w:before="240" w:after="240"/>
        <w:rPr>
          <w:rFonts w:ascii="Calibri" w:eastAsia="Calibri" w:hAnsi="Calibri" w:cs="Calibri"/>
          <w:sz w:val="20"/>
          <w:szCs w:val="20"/>
        </w:rPr>
      </w:pPr>
    </w:p>
    <w:p w14:paraId="2089792B" w14:textId="77777777" w:rsidR="00C57948" w:rsidRDefault="00EE7F1E">
      <w:pPr>
        <w:spacing w:after="240"/>
        <w:rPr>
          <w:rFonts w:ascii="Calibri" w:eastAsia="Calibri" w:hAnsi="Calibri" w:cs="Calibri"/>
          <w:sz w:val="28"/>
          <w:szCs w:val="28"/>
        </w:rPr>
      </w:pPr>
      <w:r>
        <w:rPr>
          <w:rFonts w:ascii="Calibri" w:eastAsia="Calibri" w:hAnsi="Calibri" w:cs="Calibri"/>
          <w:sz w:val="28"/>
          <w:szCs w:val="28"/>
        </w:rPr>
        <w:t xml:space="preserve"> </w:t>
      </w:r>
    </w:p>
    <w:p w14:paraId="54FA27E2" w14:textId="77777777" w:rsidR="00C57948" w:rsidRDefault="00EE7F1E">
      <w:pPr>
        <w:spacing w:before="100"/>
        <w:ind w:right="1720"/>
        <w:rPr>
          <w:rFonts w:ascii="Calibri" w:eastAsia="Calibri" w:hAnsi="Calibri" w:cs="Calibri"/>
          <w:color w:val="585858"/>
          <w:sz w:val="72"/>
          <w:szCs w:val="72"/>
        </w:rPr>
      </w:pPr>
      <w:r>
        <w:rPr>
          <w:rFonts w:ascii="Calibri" w:eastAsia="Calibri" w:hAnsi="Calibri" w:cs="Calibri"/>
          <w:color w:val="585858"/>
          <w:sz w:val="72"/>
          <w:szCs w:val="72"/>
        </w:rPr>
        <w:t>Building Substance Use Disorder Treatment Capacity in</w:t>
      </w:r>
    </w:p>
    <w:p w14:paraId="1BD8EAF6" w14:textId="77777777" w:rsidR="00C57948" w:rsidRDefault="00EE7F1E">
      <w:pPr>
        <w:spacing w:before="100"/>
        <w:ind w:right="1720"/>
        <w:rPr>
          <w:rFonts w:ascii="Calibri" w:eastAsia="Calibri" w:hAnsi="Calibri" w:cs="Calibri"/>
          <w:color w:val="585858"/>
          <w:sz w:val="72"/>
          <w:szCs w:val="72"/>
        </w:rPr>
      </w:pPr>
      <w:r>
        <w:rPr>
          <w:rFonts w:ascii="Calibri" w:eastAsia="Calibri" w:hAnsi="Calibri" w:cs="Calibri"/>
          <w:color w:val="585858"/>
          <w:sz w:val="72"/>
          <w:szCs w:val="72"/>
        </w:rPr>
        <w:t>Rural and Frontier Colorado</w:t>
      </w:r>
    </w:p>
    <w:p w14:paraId="6BBA9B62" w14:textId="77777777" w:rsidR="00C57948" w:rsidRDefault="00EE7F1E">
      <w:pPr>
        <w:spacing w:before="100"/>
        <w:ind w:right="1720"/>
        <w:rPr>
          <w:rFonts w:ascii="Calibri" w:eastAsia="Calibri" w:hAnsi="Calibri" w:cs="Calibri"/>
          <w:color w:val="44536A"/>
          <w:sz w:val="36"/>
          <w:szCs w:val="36"/>
        </w:rPr>
      </w:pPr>
      <w:r>
        <w:rPr>
          <w:rFonts w:ascii="Calibri" w:eastAsia="Calibri" w:hAnsi="Calibri" w:cs="Calibri"/>
          <w:color w:val="44536A"/>
          <w:sz w:val="36"/>
          <w:szCs w:val="36"/>
        </w:rPr>
        <w:t>GRANT APPLICATION PROCESS</w:t>
      </w:r>
    </w:p>
    <w:p w14:paraId="70E7EB65" w14:textId="77777777" w:rsidR="00C57948" w:rsidRDefault="00EE7F1E">
      <w:pPr>
        <w:spacing w:before="100"/>
        <w:ind w:right="1720"/>
        <w:rPr>
          <w:rFonts w:ascii="Calibri" w:eastAsia="Calibri" w:hAnsi="Calibri" w:cs="Calibri"/>
          <w:color w:val="44536A"/>
          <w:sz w:val="36"/>
          <w:szCs w:val="36"/>
        </w:rPr>
      </w:pPr>
      <w:r>
        <w:rPr>
          <w:rFonts w:ascii="Calibri" w:eastAsia="Calibri" w:hAnsi="Calibri" w:cs="Calibri"/>
          <w:color w:val="44536A"/>
          <w:sz w:val="36"/>
          <w:szCs w:val="36"/>
        </w:rPr>
        <w:t>Round 4 - July 1, 2023 - June 30, 2025</w:t>
      </w:r>
    </w:p>
    <w:p w14:paraId="0C3E7802" w14:textId="77777777" w:rsidR="00C57948" w:rsidRDefault="00EE7F1E">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538E9102" w14:textId="77777777" w:rsidR="00C57948" w:rsidRDefault="00EE7F1E">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1F5DE0FB" w14:textId="77777777" w:rsidR="00C57948" w:rsidRDefault="00EE7F1E">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6F8CBC32" w14:textId="77777777" w:rsidR="00C57948" w:rsidRDefault="00EE7F1E">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051CC127" w14:textId="77777777" w:rsidR="00C57948" w:rsidRDefault="00C57948">
      <w:pPr>
        <w:spacing w:before="240" w:after="240"/>
        <w:rPr>
          <w:rFonts w:ascii="Calibri" w:eastAsia="Calibri" w:hAnsi="Calibri" w:cs="Calibri"/>
          <w:sz w:val="20"/>
          <w:szCs w:val="20"/>
        </w:rPr>
      </w:pPr>
    </w:p>
    <w:p w14:paraId="3B2AB9BA" w14:textId="77777777" w:rsidR="00C57948" w:rsidRDefault="00C57948">
      <w:pPr>
        <w:spacing w:before="240" w:after="240"/>
        <w:rPr>
          <w:rFonts w:ascii="Calibri" w:eastAsia="Calibri" w:hAnsi="Calibri" w:cs="Calibri"/>
          <w:sz w:val="20"/>
          <w:szCs w:val="20"/>
        </w:rPr>
      </w:pPr>
    </w:p>
    <w:p w14:paraId="7123F620" w14:textId="77777777" w:rsidR="00C57948" w:rsidRDefault="00C57948">
      <w:pPr>
        <w:spacing w:before="240" w:after="240"/>
        <w:rPr>
          <w:rFonts w:ascii="Calibri" w:eastAsia="Calibri" w:hAnsi="Calibri" w:cs="Calibri"/>
          <w:sz w:val="20"/>
          <w:szCs w:val="20"/>
        </w:rPr>
      </w:pPr>
    </w:p>
    <w:p w14:paraId="0BA61680" w14:textId="77777777" w:rsidR="00C57948" w:rsidRDefault="00C57948">
      <w:pPr>
        <w:spacing w:before="240" w:after="240"/>
        <w:rPr>
          <w:rFonts w:ascii="Calibri" w:eastAsia="Calibri" w:hAnsi="Calibri" w:cs="Calibri"/>
          <w:sz w:val="20"/>
          <w:szCs w:val="20"/>
        </w:rPr>
      </w:pPr>
    </w:p>
    <w:p w14:paraId="7DB9DD20" w14:textId="77777777" w:rsidR="00C57948" w:rsidRDefault="00EE7F1E">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5E651068" w14:textId="77777777" w:rsidR="00C57948" w:rsidRDefault="00EE7F1E">
      <w:pPr>
        <w:spacing w:before="240" w:after="240"/>
        <w:rPr>
          <w:rFonts w:ascii="Calibri" w:eastAsia="Calibri" w:hAnsi="Calibri" w:cs="Calibri"/>
          <w:sz w:val="20"/>
          <w:szCs w:val="20"/>
        </w:rPr>
      </w:pPr>
      <w:r>
        <w:rPr>
          <w:rFonts w:ascii="Calibri" w:eastAsia="Calibri" w:hAnsi="Calibri" w:cs="Calibri"/>
          <w:sz w:val="20"/>
          <w:szCs w:val="20"/>
        </w:rPr>
        <w:lastRenderedPageBreak/>
        <w:t xml:space="preserve"> </w:t>
      </w:r>
    </w:p>
    <w:p w14:paraId="66334251" w14:textId="77777777" w:rsidR="00C57948" w:rsidRDefault="00EE7F1E">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578403C7" w14:textId="77777777" w:rsidR="00C57948" w:rsidRDefault="00EE7F1E">
      <w:pPr>
        <w:spacing w:before="240" w:after="240"/>
        <w:rPr>
          <w:rFonts w:ascii="Calibri" w:eastAsia="Calibri" w:hAnsi="Calibri" w:cs="Calibri"/>
          <w:b/>
          <w:sz w:val="24"/>
          <w:szCs w:val="24"/>
        </w:rPr>
      </w:pPr>
      <w:r>
        <w:rPr>
          <w:rFonts w:ascii="Calibri" w:eastAsia="Calibri" w:hAnsi="Calibri" w:cs="Calibri"/>
          <w:b/>
          <w:sz w:val="24"/>
          <w:szCs w:val="24"/>
        </w:rPr>
        <w:t>Building Substance Use Disorder Treatment Capacity in Rural and Frontier Colorado – Grant Program Application</w:t>
      </w:r>
    </w:p>
    <w:p w14:paraId="7E91C7C6" w14:textId="77777777" w:rsidR="00C57948" w:rsidRDefault="00EE7F1E">
      <w:pPr>
        <w:spacing w:before="240" w:after="240" w:line="633" w:lineRule="auto"/>
        <w:rPr>
          <w:rFonts w:ascii="Calibri" w:eastAsia="Calibri" w:hAnsi="Calibri" w:cs="Calibri"/>
          <w:sz w:val="24"/>
          <w:szCs w:val="24"/>
        </w:rPr>
      </w:pPr>
      <w:r>
        <w:rPr>
          <w:rFonts w:ascii="Calibri" w:eastAsia="Calibri" w:hAnsi="Calibri" w:cs="Calibri"/>
          <w:sz w:val="24"/>
          <w:szCs w:val="24"/>
        </w:rPr>
        <w:t>(House Bill 19-1287)</w:t>
      </w:r>
    </w:p>
    <w:p w14:paraId="39A9F902" w14:textId="77777777" w:rsidR="00C57948" w:rsidRDefault="00EE7F1E">
      <w:pPr>
        <w:pStyle w:val="Heading3"/>
        <w:spacing w:before="280"/>
        <w:ind w:left="0" w:firstLine="0"/>
        <w:rPr>
          <w:rFonts w:ascii="Calibri" w:eastAsia="Calibri" w:hAnsi="Calibri" w:cs="Calibri"/>
          <w:b/>
          <w:color w:val="000000"/>
          <w:sz w:val="26"/>
          <w:szCs w:val="26"/>
        </w:rPr>
      </w:pPr>
      <w:bookmarkStart w:id="0" w:name="_heading=h.gjdgxs" w:colFirst="0" w:colLast="0"/>
      <w:bookmarkEnd w:id="0"/>
      <w:r>
        <w:rPr>
          <w:rFonts w:ascii="Calibri" w:eastAsia="Calibri" w:hAnsi="Calibri" w:cs="Calibri"/>
          <w:b/>
          <w:color w:val="000000"/>
          <w:sz w:val="36"/>
          <w:szCs w:val="36"/>
        </w:rPr>
        <w:t xml:space="preserve">1. </w:t>
      </w:r>
      <w:r>
        <w:rPr>
          <w:rFonts w:ascii="Calibri" w:eastAsia="Calibri" w:hAnsi="Calibri" w:cs="Calibri"/>
          <w:color w:val="000000"/>
          <w:sz w:val="14"/>
          <w:szCs w:val="14"/>
        </w:rPr>
        <w:t xml:space="preserve"> </w:t>
      </w:r>
      <w:r>
        <w:rPr>
          <w:rFonts w:ascii="Calibri" w:eastAsia="Calibri" w:hAnsi="Calibri" w:cs="Calibri"/>
          <w:b/>
          <w:color w:val="000000"/>
          <w:sz w:val="36"/>
          <w:szCs w:val="36"/>
        </w:rPr>
        <w:t>Overview and Timeline</w:t>
      </w:r>
    </w:p>
    <w:p w14:paraId="48C281CA" w14:textId="77777777" w:rsidR="00C57948" w:rsidRDefault="00C57948">
      <w:pPr>
        <w:spacing w:before="100"/>
        <w:rPr>
          <w:rFonts w:ascii="Calibri" w:eastAsia="Calibri" w:hAnsi="Calibri" w:cs="Calibri"/>
          <w:sz w:val="20"/>
          <w:szCs w:val="20"/>
        </w:rPr>
      </w:pPr>
    </w:p>
    <w:p w14:paraId="68FA07D5" w14:textId="77777777" w:rsidR="00C57948" w:rsidRDefault="00EE7F1E">
      <w:pPr>
        <w:spacing w:before="100"/>
        <w:rPr>
          <w:rFonts w:ascii="Calibri" w:eastAsia="Calibri" w:hAnsi="Calibri" w:cs="Calibri"/>
          <w:b/>
        </w:rPr>
      </w:pPr>
      <w:r>
        <w:rPr>
          <w:rFonts w:ascii="Calibri" w:eastAsia="Calibri" w:hAnsi="Calibri" w:cs="Calibri"/>
          <w:b/>
          <w:sz w:val="28"/>
          <w:szCs w:val="28"/>
        </w:rPr>
        <w:t>1.1 About House Bill 19-1287</w:t>
      </w:r>
    </w:p>
    <w:p w14:paraId="5B0B7455" w14:textId="77777777" w:rsidR="00C57948" w:rsidRDefault="00C57948">
      <w:pPr>
        <w:spacing w:line="256" w:lineRule="auto"/>
        <w:ind w:right="-500"/>
        <w:jc w:val="both"/>
        <w:rPr>
          <w:rFonts w:ascii="Calibri" w:eastAsia="Calibri" w:hAnsi="Calibri" w:cs="Calibri"/>
          <w:sz w:val="24"/>
          <w:szCs w:val="24"/>
        </w:rPr>
      </w:pPr>
    </w:p>
    <w:p w14:paraId="617AC7AE" w14:textId="77777777" w:rsidR="00C57948" w:rsidRDefault="00EE7F1E">
      <w:pPr>
        <w:spacing w:line="256" w:lineRule="auto"/>
        <w:ind w:right="-500"/>
        <w:jc w:val="both"/>
        <w:rPr>
          <w:rFonts w:ascii="Calibri" w:eastAsia="Calibri" w:hAnsi="Calibri" w:cs="Calibri"/>
          <w:sz w:val="24"/>
          <w:szCs w:val="24"/>
          <w:highlight w:val="yellow"/>
        </w:rPr>
      </w:pPr>
      <w:r>
        <w:rPr>
          <w:rFonts w:ascii="Calibri" w:eastAsia="Calibri" w:hAnsi="Calibri" w:cs="Calibri"/>
          <w:sz w:val="24"/>
          <w:szCs w:val="24"/>
        </w:rPr>
        <w:t>This document will provide guidance to the Managed Service Organizations (MSO) on the grant application and contracting process supported by funds appropriated through House Bill 19-1287.   These funds are intended to increase substance use disorder capacity and services in rural and frontier communities and may include capital investment.</w:t>
      </w:r>
    </w:p>
    <w:p w14:paraId="3E4B4025" w14:textId="77777777" w:rsidR="00C57948" w:rsidRDefault="00EE7F1E">
      <w:pPr>
        <w:spacing w:line="256" w:lineRule="auto"/>
        <w:ind w:right="-500"/>
        <w:jc w:val="both"/>
        <w:rPr>
          <w:rFonts w:ascii="Calibri" w:eastAsia="Calibri" w:hAnsi="Calibri" w:cs="Calibri"/>
          <w:sz w:val="24"/>
          <w:szCs w:val="24"/>
        </w:rPr>
      </w:pPr>
      <w:r>
        <w:rPr>
          <w:rFonts w:ascii="Calibri" w:eastAsia="Calibri" w:hAnsi="Calibri" w:cs="Calibri"/>
          <w:sz w:val="24"/>
          <w:szCs w:val="24"/>
        </w:rPr>
        <w:t xml:space="preserve"> </w:t>
      </w:r>
    </w:p>
    <w:p w14:paraId="67E88E6D" w14:textId="77777777" w:rsidR="00C57948" w:rsidRDefault="00EE7F1E">
      <w:pPr>
        <w:spacing w:line="256" w:lineRule="auto"/>
        <w:ind w:right="-500"/>
        <w:jc w:val="both"/>
        <w:rPr>
          <w:rFonts w:ascii="Calibri" w:eastAsia="Calibri" w:hAnsi="Calibri" w:cs="Calibri"/>
          <w:sz w:val="24"/>
          <w:szCs w:val="24"/>
        </w:rPr>
      </w:pPr>
      <w:r>
        <w:rPr>
          <w:rFonts w:ascii="Calibri" w:eastAsia="Calibri" w:hAnsi="Calibri" w:cs="Calibri"/>
          <w:sz w:val="24"/>
          <w:szCs w:val="24"/>
        </w:rPr>
        <w:t>Eligible applicants include local governments (including Indian tribal reservation), municipalities, counties, schools, law enforcement agencies, and primary care or substance use disorder treatment providers) within or outside of the managed service organization's network of providers, may be eligible to apply for this grant program to increase substance use disorder treatment services and capacity in rural or frontier counties.</w:t>
      </w:r>
    </w:p>
    <w:p w14:paraId="5FACD445" w14:textId="77777777" w:rsidR="00C57948" w:rsidRDefault="00EE7F1E">
      <w:pPr>
        <w:spacing w:line="256" w:lineRule="auto"/>
        <w:ind w:right="-500"/>
        <w:jc w:val="both"/>
        <w:rPr>
          <w:rFonts w:ascii="Calibri" w:eastAsia="Calibri" w:hAnsi="Calibri" w:cs="Calibri"/>
          <w:sz w:val="24"/>
          <w:szCs w:val="24"/>
        </w:rPr>
      </w:pPr>
      <w:r>
        <w:rPr>
          <w:rFonts w:ascii="Calibri" w:eastAsia="Calibri" w:hAnsi="Calibri" w:cs="Calibri"/>
          <w:sz w:val="24"/>
          <w:szCs w:val="24"/>
        </w:rPr>
        <w:t xml:space="preserve"> </w:t>
      </w:r>
    </w:p>
    <w:p w14:paraId="045851C2" w14:textId="77777777" w:rsidR="00C57948" w:rsidRDefault="00EE7F1E">
      <w:pPr>
        <w:ind w:right="-500"/>
        <w:jc w:val="both"/>
        <w:rPr>
          <w:rFonts w:ascii="Calibri" w:eastAsia="Calibri" w:hAnsi="Calibri" w:cs="Calibri"/>
          <w:b/>
        </w:rPr>
      </w:pPr>
      <w:r>
        <w:rPr>
          <w:rFonts w:ascii="Calibri" w:eastAsia="Calibri" w:hAnsi="Calibri" w:cs="Calibri"/>
          <w:b/>
          <w:sz w:val="28"/>
          <w:szCs w:val="28"/>
        </w:rPr>
        <w:t>1.2 Background and Goals</w:t>
      </w:r>
    </w:p>
    <w:p w14:paraId="4B45282A" w14:textId="77777777" w:rsidR="00C57948" w:rsidRDefault="00C57948">
      <w:pPr>
        <w:ind w:right="-500"/>
        <w:jc w:val="both"/>
        <w:rPr>
          <w:rFonts w:ascii="Calibri" w:eastAsia="Calibri" w:hAnsi="Calibri" w:cs="Calibri"/>
          <w:b/>
          <w:sz w:val="28"/>
          <w:szCs w:val="28"/>
        </w:rPr>
      </w:pPr>
    </w:p>
    <w:p w14:paraId="37229EF0" w14:textId="77777777" w:rsidR="00C57948" w:rsidRDefault="00EE7F1E">
      <w:pPr>
        <w:spacing w:before="20" w:line="256" w:lineRule="auto"/>
        <w:ind w:right="-500"/>
        <w:jc w:val="both"/>
        <w:rPr>
          <w:rFonts w:ascii="Calibri" w:eastAsia="Calibri" w:hAnsi="Calibri" w:cs="Calibri"/>
          <w:sz w:val="24"/>
          <w:szCs w:val="24"/>
        </w:rPr>
      </w:pPr>
      <w:r>
        <w:rPr>
          <w:rFonts w:ascii="Calibri" w:eastAsia="Calibri" w:hAnsi="Calibri" w:cs="Calibri"/>
          <w:sz w:val="24"/>
          <w:szCs w:val="24"/>
        </w:rPr>
        <w:t>Overdose deaths in Colorado have nearly tripled since 1999, led by a fivefold increase in opioid related deaths, surpassing other causes such as traffic accidents and guns (Colorado Health Institute, Feb. 2018). Access to treatment, particularly medication assisted treatment (MAT), saves lives; yet barriers to access remain. According to the 2017 Colorado Health Access Survey, more than 67,000 Coloradans needed treatment for drug or alcohol use but did not receive it.</w:t>
      </w:r>
    </w:p>
    <w:p w14:paraId="46382232" w14:textId="77777777" w:rsidR="00C57948" w:rsidRDefault="00C57948">
      <w:pPr>
        <w:spacing w:before="20" w:line="256" w:lineRule="auto"/>
        <w:ind w:right="-500"/>
        <w:jc w:val="both"/>
        <w:rPr>
          <w:rFonts w:ascii="Calibri" w:eastAsia="Calibri" w:hAnsi="Calibri" w:cs="Calibri"/>
          <w:sz w:val="24"/>
          <w:szCs w:val="24"/>
        </w:rPr>
      </w:pPr>
    </w:p>
    <w:p w14:paraId="7284BD2A" w14:textId="77777777" w:rsidR="00C57948" w:rsidRDefault="00EE7F1E">
      <w:pPr>
        <w:spacing w:before="20" w:line="256" w:lineRule="auto"/>
        <w:ind w:right="-500"/>
        <w:jc w:val="both"/>
        <w:rPr>
          <w:rFonts w:ascii="Calibri" w:eastAsia="Calibri" w:hAnsi="Calibri" w:cs="Calibri"/>
          <w:sz w:val="24"/>
          <w:szCs w:val="24"/>
        </w:rPr>
      </w:pPr>
      <w:r>
        <w:rPr>
          <w:rFonts w:ascii="Calibri" w:eastAsia="Calibri" w:hAnsi="Calibri" w:cs="Calibri"/>
          <w:sz w:val="24"/>
          <w:szCs w:val="24"/>
        </w:rPr>
        <w:t>Colorado has expanded the substance use disorder treatment benefit under the State Medicaid plan, but gaps in services still exist, particularly in rural and frontier communities. Even though a service is covered, it does not mean there is adequate capacity, nor does it mean that all communities have the services that are needed.</w:t>
      </w:r>
    </w:p>
    <w:p w14:paraId="6959EEC3" w14:textId="77777777" w:rsidR="00C57948" w:rsidRDefault="00EE7F1E">
      <w:pPr>
        <w:spacing w:before="180" w:line="256" w:lineRule="auto"/>
        <w:ind w:right="-500"/>
        <w:jc w:val="both"/>
        <w:rPr>
          <w:rFonts w:ascii="Calibri" w:eastAsia="Calibri" w:hAnsi="Calibri" w:cs="Calibri"/>
          <w:sz w:val="24"/>
          <w:szCs w:val="24"/>
        </w:rPr>
      </w:pPr>
      <w:r>
        <w:rPr>
          <w:rFonts w:ascii="Calibri" w:eastAsia="Calibri" w:hAnsi="Calibri" w:cs="Calibri"/>
          <w:sz w:val="24"/>
          <w:szCs w:val="24"/>
        </w:rPr>
        <w:t xml:space="preserve">In May 2019, Governor Jared Polis signed House Bill 19-1287 which created a grant program that appropriated funds to the Behavioral Health Administration (BHA) to increase substance use disorder capacity and services in rural and frontier communities through the MSO.  Each MSO area that consists </w:t>
      </w:r>
      <w:r>
        <w:rPr>
          <w:rFonts w:ascii="Calibri" w:eastAsia="Calibri" w:hAnsi="Calibri" w:cs="Calibri"/>
          <w:sz w:val="24"/>
          <w:szCs w:val="24"/>
        </w:rPr>
        <w:lastRenderedPageBreak/>
        <w:t>of at least fifty percent rural or frontier counties shall receive an equal proportion of the annual grant program funds to disburse through local grants. The grants may be used to support building a continuum of services, including, but not limited to, medical or clinical detoxification, residential treatment, intensive outpatient treatment, and capital investment.</w:t>
      </w:r>
    </w:p>
    <w:p w14:paraId="3A29AE72" w14:textId="12072254" w:rsidR="00C57948" w:rsidRPr="0090356A" w:rsidRDefault="1AE804D4">
      <w:pPr>
        <w:spacing w:before="160" w:line="256" w:lineRule="auto"/>
        <w:ind w:right="-500"/>
        <w:jc w:val="both"/>
        <w:rPr>
          <w:rFonts w:ascii="Calibri" w:eastAsia="Calibri" w:hAnsi="Calibri" w:cs="Calibri"/>
          <w:sz w:val="24"/>
          <w:szCs w:val="24"/>
        </w:rPr>
      </w:pPr>
      <w:r w:rsidRPr="0090356A">
        <w:rPr>
          <w:rFonts w:ascii="Calibri" w:eastAsia="Calibri" w:hAnsi="Calibri" w:cs="Calibri"/>
          <w:i/>
          <w:iCs/>
          <w:sz w:val="24"/>
          <w:szCs w:val="24"/>
        </w:rPr>
        <w:t>Diversus Health Network</w:t>
      </w:r>
      <w:r w:rsidR="2674D2D3" w:rsidRPr="0090356A">
        <w:rPr>
          <w:rFonts w:ascii="Calibri" w:eastAsia="Calibri" w:hAnsi="Calibri" w:cs="Calibri"/>
          <w:sz w:val="24"/>
          <w:szCs w:val="24"/>
        </w:rPr>
        <w:t xml:space="preserve"> seeks to contract with local governments, municipalities, counties, schools, law enforcement agencies, and primary care or substance use disorder treatment providers within or outside of the managed service organization's network of providers to receive grant funds to increase substance use disorder treatment services and capacity.</w:t>
      </w:r>
    </w:p>
    <w:p w14:paraId="6C160BB3" w14:textId="77777777" w:rsidR="00C57948" w:rsidRPr="0090356A" w:rsidRDefault="00EE7F1E">
      <w:pPr>
        <w:spacing w:before="160" w:line="256" w:lineRule="auto"/>
        <w:ind w:right="-500"/>
        <w:jc w:val="both"/>
        <w:rPr>
          <w:rFonts w:ascii="Calibri" w:eastAsia="Calibri" w:hAnsi="Calibri" w:cs="Calibri"/>
          <w:b/>
        </w:rPr>
      </w:pPr>
      <w:r w:rsidRPr="0090356A">
        <w:rPr>
          <w:rFonts w:ascii="Calibri" w:eastAsia="Calibri" w:hAnsi="Calibri" w:cs="Calibri"/>
          <w:b/>
          <w:sz w:val="24"/>
          <w:szCs w:val="24"/>
        </w:rPr>
        <w:t xml:space="preserve"> </w:t>
      </w:r>
      <w:r w:rsidRPr="0090356A">
        <w:rPr>
          <w:rFonts w:ascii="Calibri" w:eastAsia="Calibri" w:hAnsi="Calibri" w:cs="Calibri"/>
          <w:b/>
          <w:sz w:val="28"/>
          <w:szCs w:val="28"/>
        </w:rPr>
        <w:t>1.3 Timeline</w:t>
      </w:r>
    </w:p>
    <w:p w14:paraId="24CBCC63" w14:textId="77777777" w:rsidR="00C57948" w:rsidRPr="0090356A" w:rsidRDefault="00EE7F1E">
      <w:pPr>
        <w:spacing w:before="180"/>
        <w:ind w:right="-500"/>
        <w:jc w:val="both"/>
        <w:rPr>
          <w:rFonts w:ascii="Calibri" w:eastAsia="Calibri" w:hAnsi="Calibri" w:cs="Calibri"/>
          <w:sz w:val="24"/>
          <w:szCs w:val="24"/>
        </w:rPr>
      </w:pPr>
      <w:r w:rsidRPr="0090356A">
        <w:rPr>
          <w:rFonts w:ascii="Calibri" w:eastAsia="Calibri" w:hAnsi="Calibri" w:cs="Calibri"/>
          <w:sz w:val="24"/>
          <w:szCs w:val="24"/>
        </w:rPr>
        <w:t>The fourth round (Round 4) of the grant funding cycle consists of two state fiscal years beginning July 1, 2023 through June 30, 2025.</w:t>
      </w:r>
    </w:p>
    <w:p w14:paraId="2E9FF0B7" w14:textId="44AA429D" w:rsidR="2674D2D3" w:rsidRPr="0090356A" w:rsidRDefault="2674D2D3" w:rsidP="5EECF6AB">
      <w:pPr>
        <w:spacing w:before="180" w:line="256" w:lineRule="auto"/>
        <w:ind w:right="-500"/>
        <w:jc w:val="both"/>
        <w:rPr>
          <w:rFonts w:ascii="Calibri" w:eastAsia="Calibri" w:hAnsi="Calibri" w:cs="Calibri"/>
          <w:sz w:val="24"/>
          <w:szCs w:val="24"/>
        </w:rPr>
      </w:pPr>
      <w:r w:rsidRPr="0090356A">
        <w:rPr>
          <w:rFonts w:ascii="Calibri" w:eastAsia="Calibri" w:hAnsi="Calibri" w:cs="Calibri"/>
          <w:sz w:val="24"/>
          <w:szCs w:val="24"/>
        </w:rPr>
        <w:t xml:space="preserve">Total available funds for each MSO Region are subject to change based on unallocated funds from the previous grant cycle.  </w:t>
      </w:r>
      <w:r w:rsidR="7B4ADFDE" w:rsidRPr="0090356A">
        <w:rPr>
          <w:rFonts w:ascii="Calibri" w:eastAsia="Calibri" w:hAnsi="Calibri" w:cs="Calibri"/>
          <w:sz w:val="24"/>
          <w:szCs w:val="24"/>
        </w:rPr>
        <w:t>The amount of funding for this cycle will total $950,000.</w:t>
      </w:r>
    </w:p>
    <w:p w14:paraId="1BA5C899" w14:textId="77777777" w:rsidR="00C57948" w:rsidRPr="0090356A" w:rsidRDefault="00C57948">
      <w:pPr>
        <w:spacing w:before="180" w:line="256" w:lineRule="auto"/>
        <w:ind w:right="-500"/>
        <w:jc w:val="both"/>
        <w:rPr>
          <w:rFonts w:ascii="Calibri" w:eastAsia="Calibri" w:hAnsi="Calibri" w:cs="Calibri"/>
          <w:sz w:val="24"/>
          <w:szCs w:val="24"/>
        </w:rPr>
      </w:pPr>
    </w:p>
    <w:tbl>
      <w:tblPr>
        <w:tblW w:w="9360" w:type="dxa"/>
        <w:tblInd w:w="4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36"/>
        <w:gridCol w:w="1036"/>
        <w:gridCol w:w="1035"/>
        <w:gridCol w:w="1035"/>
        <w:gridCol w:w="1035"/>
        <w:gridCol w:w="1035"/>
        <w:gridCol w:w="1035"/>
        <w:gridCol w:w="2113"/>
      </w:tblGrid>
      <w:tr w:rsidR="00C57948" w14:paraId="1BAACCEC" w14:textId="77777777">
        <w:trPr>
          <w:trHeight w:val="315"/>
        </w:trPr>
        <w:tc>
          <w:tcPr>
            <w:tcW w:w="1036" w:type="dxa"/>
            <w:tcBorders>
              <w:top w:val="single" w:sz="18" w:space="0" w:color="000000"/>
              <w:left w:val="single" w:sz="18" w:space="0" w:color="000000"/>
              <w:bottom w:val="single" w:sz="6" w:space="0" w:color="000000"/>
              <w:right w:val="single" w:sz="6" w:space="0" w:color="000000"/>
            </w:tcBorders>
            <w:tcMar>
              <w:top w:w="40" w:type="dxa"/>
              <w:left w:w="40" w:type="dxa"/>
              <w:bottom w:w="40" w:type="dxa"/>
              <w:right w:w="40" w:type="dxa"/>
            </w:tcMar>
            <w:vAlign w:val="bottom"/>
          </w:tcPr>
          <w:p w14:paraId="420D68D4" w14:textId="77777777" w:rsidR="00C57948" w:rsidRDefault="00C57948">
            <w:pPr>
              <w:rPr>
                <w:rFonts w:ascii="Calibri" w:eastAsia="Calibri" w:hAnsi="Calibri" w:cs="Calibri"/>
                <w:sz w:val="20"/>
                <w:szCs w:val="20"/>
              </w:rPr>
            </w:pPr>
          </w:p>
        </w:tc>
        <w:tc>
          <w:tcPr>
            <w:tcW w:w="1036" w:type="dxa"/>
            <w:tcBorders>
              <w:top w:val="single" w:sz="18"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177B5F4A" w14:textId="77777777" w:rsidR="00C57948" w:rsidRDefault="00EE7F1E">
            <w:pPr>
              <w:rPr>
                <w:rFonts w:ascii="Calibri" w:eastAsia="Calibri" w:hAnsi="Calibri" w:cs="Calibri"/>
                <w:sz w:val="20"/>
                <w:szCs w:val="20"/>
              </w:rPr>
            </w:pPr>
            <w:proofErr w:type="spellStart"/>
            <w:r>
              <w:rPr>
                <w:rFonts w:ascii="Calibri" w:eastAsia="Calibri" w:hAnsi="Calibri" w:cs="Calibri"/>
                <w:sz w:val="20"/>
                <w:szCs w:val="20"/>
              </w:rPr>
              <w:t>FY19</w:t>
            </w:r>
            <w:proofErr w:type="spellEnd"/>
            <w:r>
              <w:rPr>
                <w:rFonts w:ascii="Calibri" w:eastAsia="Calibri" w:hAnsi="Calibri" w:cs="Calibri"/>
                <w:sz w:val="20"/>
                <w:szCs w:val="20"/>
              </w:rPr>
              <w:t xml:space="preserve"> - 20</w:t>
            </w:r>
          </w:p>
        </w:tc>
        <w:tc>
          <w:tcPr>
            <w:tcW w:w="1035" w:type="dxa"/>
            <w:tcBorders>
              <w:top w:val="single" w:sz="18"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3035E4A" w14:textId="77777777" w:rsidR="00C57948" w:rsidRDefault="00EE7F1E">
            <w:pPr>
              <w:rPr>
                <w:rFonts w:ascii="Calibri" w:eastAsia="Calibri" w:hAnsi="Calibri" w:cs="Calibri"/>
                <w:sz w:val="20"/>
                <w:szCs w:val="20"/>
              </w:rPr>
            </w:pPr>
            <w:proofErr w:type="spellStart"/>
            <w:r>
              <w:rPr>
                <w:rFonts w:ascii="Calibri" w:eastAsia="Calibri" w:hAnsi="Calibri" w:cs="Calibri"/>
                <w:sz w:val="20"/>
                <w:szCs w:val="20"/>
              </w:rPr>
              <w:t>FY20</w:t>
            </w:r>
            <w:proofErr w:type="spellEnd"/>
            <w:r>
              <w:rPr>
                <w:rFonts w:ascii="Calibri" w:eastAsia="Calibri" w:hAnsi="Calibri" w:cs="Calibri"/>
                <w:sz w:val="20"/>
                <w:szCs w:val="20"/>
              </w:rPr>
              <w:t xml:space="preserve"> - 21 </w:t>
            </w:r>
          </w:p>
        </w:tc>
        <w:tc>
          <w:tcPr>
            <w:tcW w:w="1035" w:type="dxa"/>
            <w:tcBorders>
              <w:top w:val="single" w:sz="18"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34536DD" w14:textId="77777777" w:rsidR="00C57948" w:rsidRDefault="00EE7F1E">
            <w:pPr>
              <w:rPr>
                <w:rFonts w:ascii="Calibri" w:eastAsia="Calibri" w:hAnsi="Calibri" w:cs="Calibri"/>
                <w:sz w:val="20"/>
                <w:szCs w:val="20"/>
              </w:rPr>
            </w:pPr>
            <w:r>
              <w:rPr>
                <w:rFonts w:ascii="Calibri" w:eastAsia="Calibri" w:hAnsi="Calibri" w:cs="Calibri"/>
                <w:sz w:val="20"/>
                <w:szCs w:val="20"/>
              </w:rPr>
              <w:t>FY 21 - 22</w:t>
            </w:r>
          </w:p>
        </w:tc>
        <w:tc>
          <w:tcPr>
            <w:tcW w:w="1035" w:type="dxa"/>
            <w:tcBorders>
              <w:top w:val="single" w:sz="18"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156B165" w14:textId="77777777" w:rsidR="00C57948" w:rsidRDefault="00EE7F1E">
            <w:pPr>
              <w:rPr>
                <w:rFonts w:ascii="Calibri" w:eastAsia="Calibri" w:hAnsi="Calibri" w:cs="Calibri"/>
                <w:sz w:val="20"/>
                <w:szCs w:val="20"/>
              </w:rPr>
            </w:pPr>
            <w:r>
              <w:rPr>
                <w:rFonts w:ascii="Calibri" w:eastAsia="Calibri" w:hAnsi="Calibri" w:cs="Calibri"/>
                <w:sz w:val="20"/>
                <w:szCs w:val="20"/>
              </w:rPr>
              <w:t>FY 22 - 23</w:t>
            </w:r>
          </w:p>
        </w:tc>
        <w:tc>
          <w:tcPr>
            <w:tcW w:w="1035" w:type="dxa"/>
            <w:tcBorders>
              <w:top w:val="single" w:sz="18"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25E06C39" w14:textId="77777777" w:rsidR="00C57948" w:rsidRDefault="00EE7F1E">
            <w:pPr>
              <w:rPr>
                <w:rFonts w:ascii="Calibri" w:eastAsia="Calibri" w:hAnsi="Calibri" w:cs="Calibri"/>
                <w:sz w:val="20"/>
                <w:szCs w:val="20"/>
              </w:rPr>
            </w:pPr>
            <w:r>
              <w:rPr>
                <w:rFonts w:ascii="Calibri" w:eastAsia="Calibri" w:hAnsi="Calibri" w:cs="Calibri"/>
                <w:sz w:val="20"/>
                <w:szCs w:val="20"/>
              </w:rPr>
              <w:t>FY23 - 24</w:t>
            </w:r>
          </w:p>
        </w:tc>
        <w:tc>
          <w:tcPr>
            <w:tcW w:w="1035" w:type="dxa"/>
            <w:tcBorders>
              <w:top w:val="single" w:sz="18"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2DA49C5A" w14:textId="77777777" w:rsidR="00C57948" w:rsidRDefault="00EE7F1E">
            <w:pPr>
              <w:rPr>
                <w:rFonts w:ascii="Calibri" w:eastAsia="Calibri" w:hAnsi="Calibri" w:cs="Calibri"/>
                <w:sz w:val="20"/>
                <w:szCs w:val="20"/>
              </w:rPr>
            </w:pPr>
            <w:r>
              <w:rPr>
                <w:rFonts w:ascii="Calibri" w:eastAsia="Calibri" w:hAnsi="Calibri" w:cs="Calibri"/>
                <w:sz w:val="20"/>
                <w:szCs w:val="20"/>
              </w:rPr>
              <w:t>FY 24 -25</w:t>
            </w:r>
          </w:p>
        </w:tc>
        <w:tc>
          <w:tcPr>
            <w:tcW w:w="2113" w:type="dxa"/>
            <w:tcBorders>
              <w:top w:val="single" w:sz="18" w:space="0" w:color="000000"/>
              <w:left w:val="single" w:sz="6" w:space="0" w:color="CCCCCC"/>
              <w:bottom w:val="single" w:sz="6" w:space="0" w:color="000000"/>
              <w:right w:val="single" w:sz="18" w:space="0" w:color="000000"/>
            </w:tcBorders>
            <w:tcMar>
              <w:top w:w="40" w:type="dxa"/>
              <w:left w:w="40" w:type="dxa"/>
              <w:bottom w:w="40" w:type="dxa"/>
              <w:right w:w="40" w:type="dxa"/>
            </w:tcMar>
            <w:vAlign w:val="bottom"/>
          </w:tcPr>
          <w:p w14:paraId="1F0EF3C7" w14:textId="77777777" w:rsidR="00C57948" w:rsidRDefault="00C57948">
            <w:pPr>
              <w:rPr>
                <w:rFonts w:ascii="Calibri" w:eastAsia="Calibri" w:hAnsi="Calibri" w:cs="Calibri"/>
                <w:sz w:val="20"/>
                <w:szCs w:val="20"/>
              </w:rPr>
            </w:pPr>
          </w:p>
        </w:tc>
      </w:tr>
      <w:tr w:rsidR="00C57948" w14:paraId="0E9B4017" w14:textId="77777777">
        <w:trPr>
          <w:trHeight w:val="315"/>
        </w:trPr>
        <w:tc>
          <w:tcPr>
            <w:tcW w:w="1036" w:type="dxa"/>
            <w:tcBorders>
              <w:top w:val="single" w:sz="6" w:space="0" w:color="CCCCCC"/>
              <w:left w:val="single" w:sz="18" w:space="0" w:color="000000"/>
              <w:bottom w:val="single" w:sz="6" w:space="0" w:color="000000"/>
              <w:right w:val="single" w:sz="6" w:space="0" w:color="000000"/>
            </w:tcBorders>
            <w:tcMar>
              <w:top w:w="40" w:type="dxa"/>
              <w:left w:w="40" w:type="dxa"/>
              <w:bottom w:w="40" w:type="dxa"/>
              <w:right w:w="40" w:type="dxa"/>
            </w:tcMar>
            <w:vAlign w:val="bottom"/>
          </w:tcPr>
          <w:p w14:paraId="028432FC" w14:textId="77777777" w:rsidR="00C57948" w:rsidRDefault="00EE7F1E">
            <w:pPr>
              <w:rPr>
                <w:rFonts w:ascii="Calibri" w:eastAsia="Calibri" w:hAnsi="Calibri" w:cs="Calibri"/>
                <w:sz w:val="20"/>
                <w:szCs w:val="20"/>
              </w:rPr>
            </w:pPr>
            <w:r>
              <w:rPr>
                <w:rFonts w:ascii="Calibri" w:eastAsia="Calibri" w:hAnsi="Calibri" w:cs="Calibri"/>
                <w:sz w:val="20"/>
                <w:szCs w:val="20"/>
              </w:rPr>
              <w:t>Round 1*</w:t>
            </w:r>
          </w:p>
        </w:tc>
        <w:tc>
          <w:tcPr>
            <w:tcW w:w="2071" w:type="dxa"/>
            <w:gridSpan w:val="2"/>
            <w:tcBorders>
              <w:top w:val="single" w:sz="6" w:space="0" w:color="CCCCCC"/>
              <w:left w:val="single" w:sz="6" w:space="0" w:color="CCCCCC"/>
              <w:bottom w:val="single" w:sz="6" w:space="0" w:color="000000"/>
              <w:right w:val="single" w:sz="6" w:space="0" w:color="000000"/>
            </w:tcBorders>
            <w:shd w:val="clear" w:color="auto" w:fill="A4C2F4"/>
            <w:tcMar>
              <w:top w:w="40" w:type="dxa"/>
              <w:left w:w="40" w:type="dxa"/>
              <w:bottom w:w="40" w:type="dxa"/>
              <w:right w:w="40" w:type="dxa"/>
            </w:tcMar>
            <w:vAlign w:val="bottom"/>
          </w:tcPr>
          <w:p w14:paraId="24A49855" w14:textId="77777777" w:rsidR="00C57948" w:rsidRDefault="00EE7F1E">
            <w:pPr>
              <w:jc w:val="center"/>
              <w:rPr>
                <w:rFonts w:ascii="Calibri" w:eastAsia="Calibri" w:hAnsi="Calibri" w:cs="Calibri"/>
                <w:sz w:val="20"/>
                <w:szCs w:val="20"/>
              </w:rPr>
            </w:pPr>
            <w:r>
              <w:rPr>
                <w:rFonts w:ascii="Calibri" w:eastAsia="Calibri" w:hAnsi="Calibri" w:cs="Calibri"/>
                <w:sz w:val="20"/>
                <w:szCs w:val="20"/>
              </w:rPr>
              <w:t>$950,000**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974C3DB" w14:textId="77777777" w:rsidR="00C57948" w:rsidRDefault="00C57948">
            <w:pPr>
              <w:rPr>
                <w:rFonts w:ascii="Calibri" w:eastAsia="Calibri" w:hAnsi="Calibri" w:cs="Calibri"/>
                <w:sz w:val="20"/>
                <w:szCs w:val="20"/>
              </w:rPr>
            </w:pP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F8A8445" w14:textId="77777777" w:rsidR="00C57948" w:rsidRDefault="00C57948">
            <w:pPr>
              <w:rPr>
                <w:rFonts w:ascii="Calibri" w:eastAsia="Calibri" w:hAnsi="Calibri" w:cs="Calibri"/>
                <w:sz w:val="20"/>
                <w:szCs w:val="20"/>
              </w:rPr>
            </w:pP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001317F" w14:textId="77777777" w:rsidR="00C57948" w:rsidRDefault="00C57948">
            <w:pPr>
              <w:rPr>
                <w:rFonts w:ascii="Calibri" w:eastAsia="Calibri" w:hAnsi="Calibri" w:cs="Calibri"/>
                <w:sz w:val="20"/>
                <w:szCs w:val="20"/>
              </w:rPr>
            </w:pP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8D4944D" w14:textId="77777777" w:rsidR="00C57948" w:rsidRDefault="00C57948">
            <w:pPr>
              <w:rPr>
                <w:rFonts w:ascii="Calibri" w:eastAsia="Calibri" w:hAnsi="Calibri" w:cs="Calibri"/>
                <w:sz w:val="20"/>
                <w:szCs w:val="20"/>
              </w:rPr>
            </w:pPr>
          </w:p>
        </w:tc>
        <w:tc>
          <w:tcPr>
            <w:tcW w:w="2113" w:type="dxa"/>
            <w:tcBorders>
              <w:top w:val="single" w:sz="6" w:space="0" w:color="CCCCCC"/>
              <w:left w:val="single" w:sz="6" w:space="0" w:color="CCCCCC"/>
              <w:bottom w:val="single" w:sz="6" w:space="0" w:color="000000"/>
              <w:right w:val="single" w:sz="18" w:space="0" w:color="000000"/>
            </w:tcBorders>
            <w:shd w:val="clear" w:color="auto" w:fill="auto"/>
            <w:tcMar>
              <w:top w:w="40" w:type="dxa"/>
              <w:left w:w="40" w:type="dxa"/>
              <w:bottom w:w="40" w:type="dxa"/>
              <w:right w:w="40" w:type="dxa"/>
            </w:tcMar>
            <w:vAlign w:val="bottom"/>
          </w:tcPr>
          <w:p w14:paraId="4E4A2C88" w14:textId="77777777" w:rsidR="00C57948" w:rsidRDefault="00EE7F1E">
            <w:pPr>
              <w:rPr>
                <w:rFonts w:ascii="Calibri" w:eastAsia="Calibri" w:hAnsi="Calibri" w:cs="Calibri"/>
                <w:sz w:val="20"/>
                <w:szCs w:val="20"/>
              </w:rPr>
            </w:pPr>
            <w:r>
              <w:rPr>
                <w:rFonts w:ascii="Calibri" w:eastAsia="Calibri" w:hAnsi="Calibri" w:cs="Calibri"/>
                <w:sz w:val="20"/>
                <w:szCs w:val="20"/>
              </w:rPr>
              <w:t>July 1, 2019 - June 30, 2021</w:t>
            </w:r>
          </w:p>
        </w:tc>
      </w:tr>
      <w:tr w:rsidR="00C57948" w14:paraId="5BAB43FC" w14:textId="77777777">
        <w:trPr>
          <w:trHeight w:val="315"/>
        </w:trPr>
        <w:tc>
          <w:tcPr>
            <w:tcW w:w="1036" w:type="dxa"/>
            <w:tcBorders>
              <w:top w:val="single" w:sz="6" w:space="0" w:color="CCCCCC"/>
              <w:left w:val="single" w:sz="18"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4F66E4C" w14:textId="77777777" w:rsidR="00C57948" w:rsidRDefault="00EE7F1E">
            <w:pPr>
              <w:rPr>
                <w:rFonts w:ascii="Calibri" w:eastAsia="Calibri" w:hAnsi="Calibri" w:cs="Calibri"/>
                <w:sz w:val="20"/>
                <w:szCs w:val="20"/>
              </w:rPr>
            </w:pPr>
            <w:r>
              <w:rPr>
                <w:rFonts w:ascii="Calibri" w:eastAsia="Calibri" w:hAnsi="Calibri" w:cs="Calibri"/>
                <w:sz w:val="20"/>
                <w:szCs w:val="20"/>
              </w:rPr>
              <w:t>Round 2*</w:t>
            </w:r>
          </w:p>
        </w:tc>
        <w:tc>
          <w:tcPr>
            <w:tcW w:w="103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CF23F70" w14:textId="77777777" w:rsidR="00C57948" w:rsidRDefault="00C57948">
            <w:pPr>
              <w:rPr>
                <w:rFonts w:ascii="Calibri" w:eastAsia="Calibri" w:hAnsi="Calibri" w:cs="Calibri"/>
                <w:sz w:val="20"/>
                <w:szCs w:val="20"/>
              </w:rPr>
            </w:pP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4787FD4" w14:textId="77777777" w:rsidR="00C57948" w:rsidRDefault="00EE7F1E">
            <w:pPr>
              <w:jc w:val="center"/>
              <w:rPr>
                <w:rFonts w:ascii="Calibri" w:eastAsia="Calibri" w:hAnsi="Calibri" w:cs="Calibri"/>
                <w:sz w:val="20"/>
                <w:szCs w:val="20"/>
              </w:rPr>
            </w:pPr>
            <w:r>
              <w:rPr>
                <w:rFonts w:ascii="Calibri" w:eastAsia="Calibri" w:hAnsi="Calibri" w:cs="Calibri"/>
                <w:sz w:val="20"/>
                <w:szCs w:val="20"/>
              </w:rPr>
              <w:t>***</w:t>
            </w:r>
          </w:p>
        </w:tc>
        <w:tc>
          <w:tcPr>
            <w:tcW w:w="2070" w:type="dxa"/>
            <w:gridSpan w:val="2"/>
            <w:tcBorders>
              <w:top w:val="single" w:sz="6" w:space="0" w:color="CCCCCC"/>
              <w:left w:val="single" w:sz="6" w:space="0" w:color="CCCCCC"/>
              <w:bottom w:val="single" w:sz="6" w:space="0" w:color="000000"/>
              <w:right w:val="single" w:sz="6" w:space="0" w:color="000000"/>
            </w:tcBorders>
            <w:shd w:val="clear" w:color="auto" w:fill="6D9EEB"/>
            <w:tcMar>
              <w:top w:w="40" w:type="dxa"/>
              <w:left w:w="40" w:type="dxa"/>
              <w:bottom w:w="40" w:type="dxa"/>
              <w:right w:w="40" w:type="dxa"/>
            </w:tcMar>
            <w:vAlign w:val="bottom"/>
          </w:tcPr>
          <w:p w14:paraId="7DCCE78A" w14:textId="77777777" w:rsidR="00C57948" w:rsidRDefault="00EE7F1E">
            <w:pPr>
              <w:jc w:val="center"/>
              <w:rPr>
                <w:rFonts w:ascii="Calibri" w:eastAsia="Calibri" w:hAnsi="Calibri" w:cs="Calibri"/>
                <w:sz w:val="20"/>
                <w:szCs w:val="20"/>
              </w:rPr>
            </w:pPr>
            <w:r>
              <w:rPr>
                <w:rFonts w:ascii="Calibri" w:eastAsia="Calibri" w:hAnsi="Calibri" w:cs="Calibri"/>
                <w:sz w:val="20"/>
                <w:szCs w:val="20"/>
              </w:rPr>
              <w:t>$950,000**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8DB9F2E" w14:textId="77777777" w:rsidR="00C57948" w:rsidRDefault="00C57948">
            <w:pPr>
              <w:rPr>
                <w:rFonts w:ascii="Calibri" w:eastAsia="Calibri" w:hAnsi="Calibri" w:cs="Calibri"/>
                <w:sz w:val="20"/>
                <w:szCs w:val="20"/>
              </w:rPr>
            </w:pP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C767FE6" w14:textId="77777777" w:rsidR="00C57948" w:rsidRDefault="00C57948">
            <w:pPr>
              <w:rPr>
                <w:rFonts w:ascii="Calibri" w:eastAsia="Calibri" w:hAnsi="Calibri" w:cs="Calibri"/>
                <w:sz w:val="20"/>
                <w:szCs w:val="20"/>
              </w:rPr>
            </w:pPr>
          </w:p>
        </w:tc>
        <w:tc>
          <w:tcPr>
            <w:tcW w:w="2113" w:type="dxa"/>
            <w:tcBorders>
              <w:top w:val="single" w:sz="6" w:space="0" w:color="CCCCCC"/>
              <w:left w:val="single" w:sz="6" w:space="0" w:color="CCCCCC"/>
              <w:bottom w:val="single" w:sz="6" w:space="0" w:color="000000"/>
              <w:right w:val="single" w:sz="18" w:space="0" w:color="000000"/>
            </w:tcBorders>
            <w:shd w:val="clear" w:color="auto" w:fill="auto"/>
            <w:tcMar>
              <w:top w:w="40" w:type="dxa"/>
              <w:left w:w="40" w:type="dxa"/>
              <w:bottom w:w="40" w:type="dxa"/>
              <w:right w:w="40" w:type="dxa"/>
            </w:tcMar>
            <w:vAlign w:val="bottom"/>
          </w:tcPr>
          <w:p w14:paraId="491592BD" w14:textId="77777777" w:rsidR="00C57948" w:rsidRDefault="00EE7F1E">
            <w:pPr>
              <w:rPr>
                <w:rFonts w:ascii="Calibri" w:eastAsia="Calibri" w:hAnsi="Calibri" w:cs="Calibri"/>
                <w:sz w:val="20"/>
                <w:szCs w:val="20"/>
              </w:rPr>
            </w:pPr>
            <w:r>
              <w:rPr>
                <w:rFonts w:ascii="Calibri" w:eastAsia="Calibri" w:hAnsi="Calibri" w:cs="Calibri"/>
                <w:sz w:val="20"/>
                <w:szCs w:val="20"/>
              </w:rPr>
              <w:t>July 1, 2021 - June 30, 2023</w:t>
            </w:r>
          </w:p>
        </w:tc>
      </w:tr>
      <w:tr w:rsidR="00C57948" w14:paraId="1E859E89" w14:textId="77777777">
        <w:trPr>
          <w:trHeight w:val="315"/>
        </w:trPr>
        <w:tc>
          <w:tcPr>
            <w:tcW w:w="1036" w:type="dxa"/>
            <w:tcBorders>
              <w:top w:val="single" w:sz="6" w:space="0" w:color="CCCCCC"/>
              <w:left w:val="single" w:sz="18"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45C06E4" w14:textId="77777777" w:rsidR="00C57948" w:rsidRDefault="00EE7F1E">
            <w:pPr>
              <w:rPr>
                <w:rFonts w:ascii="Calibri" w:eastAsia="Calibri" w:hAnsi="Calibri" w:cs="Calibri"/>
                <w:sz w:val="20"/>
                <w:szCs w:val="20"/>
              </w:rPr>
            </w:pPr>
            <w:r>
              <w:rPr>
                <w:rFonts w:ascii="Calibri" w:eastAsia="Calibri" w:hAnsi="Calibri" w:cs="Calibri"/>
                <w:sz w:val="20"/>
                <w:szCs w:val="20"/>
              </w:rPr>
              <w:t>Round 3*</w:t>
            </w:r>
          </w:p>
        </w:tc>
        <w:tc>
          <w:tcPr>
            <w:tcW w:w="103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9814BB1" w14:textId="77777777" w:rsidR="00C57948" w:rsidRDefault="00C57948">
            <w:pPr>
              <w:rPr>
                <w:rFonts w:ascii="Calibri" w:eastAsia="Calibri" w:hAnsi="Calibri" w:cs="Calibri"/>
                <w:sz w:val="20"/>
                <w:szCs w:val="20"/>
              </w:rPr>
            </w:pP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041B09A" w14:textId="77777777" w:rsidR="00C57948" w:rsidRDefault="00C57948">
            <w:pPr>
              <w:rPr>
                <w:rFonts w:ascii="Calibri" w:eastAsia="Calibri" w:hAnsi="Calibri" w:cs="Calibri"/>
                <w:sz w:val="20"/>
                <w:szCs w:val="20"/>
              </w:rPr>
            </w:pP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320BB9F" w14:textId="77777777" w:rsidR="00C57948" w:rsidRDefault="00C57948">
            <w:pPr>
              <w:rPr>
                <w:rFonts w:ascii="Calibri" w:eastAsia="Calibri" w:hAnsi="Calibri" w:cs="Calibri"/>
                <w:sz w:val="20"/>
                <w:szCs w:val="20"/>
              </w:rPr>
            </w:pPr>
          </w:p>
        </w:tc>
        <w:tc>
          <w:tcPr>
            <w:tcW w:w="2070" w:type="dxa"/>
            <w:gridSpan w:val="2"/>
            <w:tcBorders>
              <w:top w:val="single" w:sz="6" w:space="0" w:color="CCCCCC"/>
              <w:left w:val="single" w:sz="6" w:space="0" w:color="CCCCCC"/>
              <w:bottom w:val="single" w:sz="6" w:space="0" w:color="000000"/>
              <w:right w:val="single" w:sz="6" w:space="0" w:color="000000"/>
            </w:tcBorders>
            <w:shd w:val="clear" w:color="auto" w:fill="A4C2F4"/>
            <w:tcMar>
              <w:top w:w="40" w:type="dxa"/>
              <w:left w:w="40" w:type="dxa"/>
              <w:bottom w:w="40" w:type="dxa"/>
              <w:right w:w="40" w:type="dxa"/>
            </w:tcMar>
            <w:vAlign w:val="bottom"/>
          </w:tcPr>
          <w:p w14:paraId="69CA74A9" w14:textId="77777777" w:rsidR="00C57948" w:rsidRDefault="00EE7F1E">
            <w:pPr>
              <w:jc w:val="center"/>
              <w:rPr>
                <w:rFonts w:ascii="Calibri" w:eastAsia="Calibri" w:hAnsi="Calibri" w:cs="Calibri"/>
                <w:sz w:val="20"/>
                <w:szCs w:val="20"/>
              </w:rPr>
            </w:pPr>
            <w:r>
              <w:rPr>
                <w:rFonts w:ascii="Calibri" w:eastAsia="Calibri" w:hAnsi="Calibri" w:cs="Calibri"/>
                <w:sz w:val="20"/>
                <w:szCs w:val="20"/>
              </w:rPr>
              <w:t>$950,000**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6EA768D" w14:textId="77777777" w:rsidR="00C57948" w:rsidRDefault="00C57948">
            <w:pPr>
              <w:rPr>
                <w:rFonts w:ascii="Calibri" w:eastAsia="Calibri" w:hAnsi="Calibri" w:cs="Calibri"/>
                <w:sz w:val="20"/>
                <w:szCs w:val="20"/>
              </w:rPr>
            </w:pPr>
          </w:p>
        </w:tc>
        <w:tc>
          <w:tcPr>
            <w:tcW w:w="2113" w:type="dxa"/>
            <w:tcBorders>
              <w:top w:val="single" w:sz="6" w:space="0" w:color="CCCCCC"/>
              <w:left w:val="single" w:sz="6" w:space="0" w:color="CCCCCC"/>
              <w:bottom w:val="single" w:sz="6" w:space="0" w:color="000000"/>
              <w:right w:val="single" w:sz="18" w:space="0" w:color="000000"/>
            </w:tcBorders>
            <w:shd w:val="clear" w:color="auto" w:fill="auto"/>
            <w:tcMar>
              <w:top w:w="40" w:type="dxa"/>
              <w:left w:w="40" w:type="dxa"/>
              <w:bottom w:w="40" w:type="dxa"/>
              <w:right w:w="40" w:type="dxa"/>
            </w:tcMar>
            <w:vAlign w:val="bottom"/>
          </w:tcPr>
          <w:p w14:paraId="3BD2BC11" w14:textId="77777777" w:rsidR="00C57948" w:rsidRDefault="00EE7F1E">
            <w:pPr>
              <w:rPr>
                <w:rFonts w:ascii="Calibri" w:eastAsia="Calibri" w:hAnsi="Calibri" w:cs="Calibri"/>
                <w:sz w:val="20"/>
                <w:szCs w:val="20"/>
              </w:rPr>
            </w:pPr>
            <w:r>
              <w:rPr>
                <w:rFonts w:ascii="Calibri" w:eastAsia="Calibri" w:hAnsi="Calibri" w:cs="Calibri"/>
                <w:sz w:val="20"/>
                <w:szCs w:val="20"/>
              </w:rPr>
              <w:t>July 1, 2022 - June 30, 2024</w:t>
            </w:r>
          </w:p>
        </w:tc>
      </w:tr>
      <w:tr w:rsidR="00C57948" w14:paraId="12AA05C9" w14:textId="77777777">
        <w:trPr>
          <w:trHeight w:val="315"/>
        </w:trPr>
        <w:tc>
          <w:tcPr>
            <w:tcW w:w="1036" w:type="dxa"/>
            <w:tcBorders>
              <w:top w:val="single" w:sz="6" w:space="0" w:color="CCCCCC"/>
              <w:left w:val="single" w:sz="18"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71FB6C1" w14:textId="77777777" w:rsidR="00C57948" w:rsidRDefault="00EE7F1E">
            <w:pPr>
              <w:rPr>
                <w:rFonts w:ascii="Calibri" w:eastAsia="Calibri" w:hAnsi="Calibri" w:cs="Calibri"/>
                <w:sz w:val="20"/>
                <w:szCs w:val="20"/>
              </w:rPr>
            </w:pPr>
            <w:r>
              <w:rPr>
                <w:rFonts w:ascii="Calibri" w:eastAsia="Calibri" w:hAnsi="Calibri" w:cs="Calibri"/>
                <w:sz w:val="20"/>
                <w:szCs w:val="20"/>
              </w:rPr>
              <w:t>Round 4*</w:t>
            </w:r>
          </w:p>
        </w:tc>
        <w:tc>
          <w:tcPr>
            <w:tcW w:w="103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6B2BA71" w14:textId="77777777" w:rsidR="00C57948" w:rsidRDefault="00C57948">
            <w:pPr>
              <w:rPr>
                <w:rFonts w:ascii="Calibri" w:eastAsia="Calibri" w:hAnsi="Calibri" w:cs="Calibri"/>
                <w:sz w:val="20"/>
                <w:szCs w:val="20"/>
              </w:rPr>
            </w:pP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1A760F5" w14:textId="77777777" w:rsidR="00C57948" w:rsidRDefault="00C57948">
            <w:pPr>
              <w:rPr>
                <w:rFonts w:ascii="Calibri" w:eastAsia="Calibri" w:hAnsi="Calibri" w:cs="Calibri"/>
                <w:sz w:val="20"/>
                <w:szCs w:val="20"/>
              </w:rPr>
            </w:pP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D3F8406" w14:textId="77777777" w:rsidR="00C57948" w:rsidRDefault="00C57948">
            <w:pPr>
              <w:rPr>
                <w:rFonts w:ascii="Calibri" w:eastAsia="Calibri" w:hAnsi="Calibri" w:cs="Calibri"/>
                <w:sz w:val="20"/>
                <w:szCs w:val="20"/>
              </w:rPr>
            </w:pP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8B8BF1C" w14:textId="77777777" w:rsidR="00C57948" w:rsidRDefault="00C57948">
            <w:pPr>
              <w:rPr>
                <w:rFonts w:ascii="Calibri" w:eastAsia="Calibri" w:hAnsi="Calibri" w:cs="Calibri"/>
                <w:sz w:val="20"/>
                <w:szCs w:val="20"/>
              </w:rPr>
            </w:pPr>
          </w:p>
        </w:tc>
        <w:tc>
          <w:tcPr>
            <w:tcW w:w="2070" w:type="dxa"/>
            <w:gridSpan w:val="2"/>
            <w:tcBorders>
              <w:top w:val="single" w:sz="6" w:space="0" w:color="CCCCCC"/>
              <w:left w:val="single" w:sz="6" w:space="0" w:color="CCCCCC"/>
              <w:bottom w:val="single" w:sz="6" w:space="0" w:color="000000"/>
              <w:right w:val="single" w:sz="6" w:space="0" w:color="000000"/>
            </w:tcBorders>
            <w:shd w:val="clear" w:color="auto" w:fill="6D9EEB"/>
            <w:tcMar>
              <w:top w:w="40" w:type="dxa"/>
              <w:left w:w="40" w:type="dxa"/>
              <w:bottom w:w="40" w:type="dxa"/>
              <w:right w:w="40" w:type="dxa"/>
            </w:tcMar>
            <w:vAlign w:val="bottom"/>
          </w:tcPr>
          <w:p w14:paraId="72886258" w14:textId="77777777" w:rsidR="00C57948" w:rsidRDefault="00EE7F1E">
            <w:pPr>
              <w:jc w:val="center"/>
              <w:rPr>
                <w:rFonts w:ascii="Calibri" w:eastAsia="Calibri" w:hAnsi="Calibri" w:cs="Calibri"/>
                <w:sz w:val="20"/>
                <w:szCs w:val="20"/>
              </w:rPr>
            </w:pPr>
            <w:r>
              <w:rPr>
                <w:rFonts w:ascii="Calibri" w:eastAsia="Calibri" w:hAnsi="Calibri" w:cs="Calibri"/>
                <w:sz w:val="20"/>
                <w:szCs w:val="20"/>
              </w:rPr>
              <w:t>$950,000**</w:t>
            </w:r>
          </w:p>
        </w:tc>
        <w:tc>
          <w:tcPr>
            <w:tcW w:w="2113" w:type="dxa"/>
            <w:tcBorders>
              <w:top w:val="single" w:sz="6" w:space="0" w:color="CCCCCC"/>
              <w:left w:val="single" w:sz="6" w:space="0" w:color="CCCCCC"/>
              <w:bottom w:val="single" w:sz="6" w:space="0" w:color="000000"/>
              <w:right w:val="single" w:sz="18" w:space="0" w:color="000000"/>
            </w:tcBorders>
            <w:shd w:val="clear" w:color="auto" w:fill="auto"/>
            <w:tcMar>
              <w:top w:w="40" w:type="dxa"/>
              <w:left w:w="40" w:type="dxa"/>
              <w:bottom w:w="40" w:type="dxa"/>
              <w:right w:w="40" w:type="dxa"/>
            </w:tcMar>
            <w:vAlign w:val="bottom"/>
          </w:tcPr>
          <w:p w14:paraId="7531CD9D" w14:textId="77777777" w:rsidR="00C57948" w:rsidRDefault="00EE7F1E">
            <w:pPr>
              <w:rPr>
                <w:rFonts w:ascii="Calibri" w:eastAsia="Calibri" w:hAnsi="Calibri" w:cs="Calibri"/>
                <w:sz w:val="20"/>
                <w:szCs w:val="20"/>
              </w:rPr>
            </w:pPr>
            <w:r>
              <w:rPr>
                <w:rFonts w:ascii="Calibri" w:eastAsia="Calibri" w:hAnsi="Calibri" w:cs="Calibri"/>
                <w:sz w:val="20"/>
                <w:szCs w:val="20"/>
              </w:rPr>
              <w:t>July 1, 2023 - June 30, 2025</w:t>
            </w:r>
          </w:p>
        </w:tc>
      </w:tr>
      <w:tr w:rsidR="00C57948" w14:paraId="3E5C418C" w14:textId="77777777">
        <w:trPr>
          <w:trHeight w:val="315"/>
        </w:trPr>
        <w:tc>
          <w:tcPr>
            <w:tcW w:w="9360" w:type="dxa"/>
            <w:gridSpan w:val="8"/>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14:paraId="1FACAC57" w14:textId="77777777" w:rsidR="00C57948" w:rsidRDefault="00EE7F1E">
            <w:pPr>
              <w:rPr>
                <w:rFonts w:ascii="Calibri" w:eastAsia="Calibri" w:hAnsi="Calibri" w:cs="Calibri"/>
                <w:sz w:val="20"/>
                <w:szCs w:val="20"/>
              </w:rPr>
            </w:pPr>
            <w:r>
              <w:rPr>
                <w:rFonts w:ascii="Calibri" w:eastAsia="Calibri" w:hAnsi="Calibri" w:cs="Calibri"/>
                <w:sz w:val="20"/>
                <w:szCs w:val="20"/>
              </w:rPr>
              <w:t>* Subject to appropriated funds</w:t>
            </w:r>
          </w:p>
        </w:tc>
      </w:tr>
      <w:tr w:rsidR="00C57948" w14:paraId="0F219D03" w14:textId="77777777">
        <w:trPr>
          <w:trHeight w:val="315"/>
        </w:trPr>
        <w:tc>
          <w:tcPr>
            <w:tcW w:w="9360" w:type="dxa"/>
            <w:gridSpan w:val="8"/>
            <w:tcBorders>
              <w:top w:val="single" w:sz="6" w:space="0" w:color="CCCCCC"/>
              <w:left w:val="single" w:sz="18" w:space="0" w:color="000000"/>
              <w:bottom w:val="single" w:sz="6" w:space="0" w:color="000000"/>
              <w:right w:val="single" w:sz="18" w:space="0" w:color="000000"/>
            </w:tcBorders>
            <w:shd w:val="clear" w:color="auto" w:fill="auto"/>
            <w:tcMar>
              <w:top w:w="40" w:type="dxa"/>
              <w:left w:w="40" w:type="dxa"/>
              <w:bottom w:w="40" w:type="dxa"/>
              <w:right w:w="40" w:type="dxa"/>
            </w:tcMar>
            <w:vAlign w:val="bottom"/>
          </w:tcPr>
          <w:p w14:paraId="744B7DAF" w14:textId="77777777" w:rsidR="00C57948" w:rsidRDefault="00EE7F1E">
            <w:pPr>
              <w:rPr>
                <w:rFonts w:ascii="Calibri" w:eastAsia="Calibri" w:hAnsi="Calibri" w:cs="Calibri"/>
                <w:sz w:val="20"/>
                <w:szCs w:val="20"/>
              </w:rPr>
            </w:pPr>
            <w:r>
              <w:rPr>
                <w:rFonts w:ascii="Calibri" w:eastAsia="Calibri" w:hAnsi="Calibri" w:cs="Calibri"/>
                <w:sz w:val="20"/>
                <w:szCs w:val="20"/>
              </w:rPr>
              <w:t>** From the $1 Million appropriated each MSO region will receive up to 5% for an administrative fee.</w:t>
            </w:r>
          </w:p>
        </w:tc>
      </w:tr>
      <w:tr w:rsidR="00C57948" w14:paraId="36BB2C48" w14:textId="77777777">
        <w:trPr>
          <w:trHeight w:val="315"/>
        </w:trPr>
        <w:tc>
          <w:tcPr>
            <w:tcW w:w="9360" w:type="dxa"/>
            <w:gridSpan w:val="8"/>
            <w:tcBorders>
              <w:top w:val="single" w:sz="6" w:space="0" w:color="CCCCCC"/>
              <w:left w:val="single" w:sz="18" w:space="0" w:color="000000"/>
              <w:bottom w:val="single" w:sz="18" w:space="0" w:color="000000"/>
              <w:right w:val="single" w:sz="18" w:space="0" w:color="000000"/>
            </w:tcBorders>
            <w:shd w:val="clear" w:color="auto" w:fill="auto"/>
            <w:tcMar>
              <w:top w:w="40" w:type="dxa"/>
              <w:left w:w="40" w:type="dxa"/>
              <w:bottom w:w="40" w:type="dxa"/>
              <w:right w:w="40" w:type="dxa"/>
            </w:tcMar>
            <w:vAlign w:val="bottom"/>
          </w:tcPr>
          <w:p w14:paraId="17912813" w14:textId="77777777" w:rsidR="00C57948" w:rsidRDefault="00EE7F1E">
            <w:pPr>
              <w:rPr>
                <w:rFonts w:ascii="Calibri" w:eastAsia="Calibri" w:hAnsi="Calibri" w:cs="Calibri"/>
                <w:sz w:val="20"/>
                <w:szCs w:val="20"/>
              </w:rPr>
            </w:pPr>
            <w:r>
              <w:rPr>
                <w:rFonts w:ascii="Calibri" w:eastAsia="Calibri" w:hAnsi="Calibri" w:cs="Calibri"/>
                <w:sz w:val="20"/>
                <w:szCs w:val="20"/>
              </w:rPr>
              <w:t>*** Due to the COVID-19 Pandemic no funding was available for this project.</w:t>
            </w:r>
          </w:p>
        </w:tc>
      </w:tr>
    </w:tbl>
    <w:p w14:paraId="459E95A8" w14:textId="77777777" w:rsidR="00C57948" w:rsidRDefault="00EE7F1E">
      <w:pPr>
        <w:spacing w:before="180" w:line="256" w:lineRule="auto"/>
        <w:ind w:right="-500"/>
        <w:jc w:val="both"/>
        <w:rPr>
          <w:rFonts w:ascii="Calibri" w:eastAsia="Calibri" w:hAnsi="Calibri" w:cs="Calibri"/>
          <w:sz w:val="24"/>
          <w:szCs w:val="24"/>
        </w:rPr>
      </w:pPr>
      <w:r>
        <w:rPr>
          <w:rFonts w:ascii="Calibri" w:eastAsia="Calibri" w:hAnsi="Calibri" w:cs="Calibri"/>
          <w:sz w:val="24"/>
          <w:szCs w:val="24"/>
        </w:rPr>
        <w:t xml:space="preserve">The applicant shall </w:t>
      </w:r>
      <w:proofErr w:type="gramStart"/>
      <w:r>
        <w:rPr>
          <w:rFonts w:ascii="Calibri" w:eastAsia="Calibri" w:hAnsi="Calibri" w:cs="Calibri"/>
          <w:sz w:val="24"/>
          <w:szCs w:val="24"/>
        </w:rPr>
        <w:t>submit an application</w:t>
      </w:r>
      <w:proofErr w:type="gramEnd"/>
      <w:r>
        <w:rPr>
          <w:rFonts w:ascii="Calibri" w:eastAsia="Calibri" w:hAnsi="Calibri" w:cs="Calibri"/>
          <w:sz w:val="24"/>
          <w:szCs w:val="24"/>
        </w:rPr>
        <w:t xml:space="preserve"> including a proposal and plan based on work related to the second grant cycle broken out by the following time periods:</w:t>
      </w:r>
    </w:p>
    <w:p w14:paraId="6FE01D27" w14:textId="77777777" w:rsidR="00C57948" w:rsidRDefault="00C57948">
      <w:pPr>
        <w:spacing w:before="180" w:line="256" w:lineRule="auto"/>
        <w:ind w:right="-500"/>
        <w:jc w:val="both"/>
        <w:rPr>
          <w:rFonts w:ascii="Calibri" w:eastAsia="Calibri" w:hAnsi="Calibri" w:cs="Calibri"/>
          <w:sz w:val="14"/>
          <w:szCs w:val="14"/>
        </w:rPr>
      </w:pPr>
    </w:p>
    <w:p w14:paraId="03CB5A2E" w14:textId="77777777" w:rsidR="00C57948" w:rsidRDefault="00EE7F1E">
      <w:pPr>
        <w:spacing w:before="180" w:line="256" w:lineRule="auto"/>
        <w:ind w:right="-500"/>
        <w:jc w:val="both"/>
        <w:rPr>
          <w:rFonts w:ascii="Calibri" w:eastAsia="Calibri" w:hAnsi="Calibri" w:cs="Calibri"/>
          <w:b/>
          <w:sz w:val="28"/>
          <w:szCs w:val="28"/>
          <w:u w:val="single"/>
        </w:rPr>
      </w:pPr>
      <w:r>
        <w:rPr>
          <w:rFonts w:ascii="Calibri" w:eastAsia="Calibri" w:hAnsi="Calibri" w:cs="Calibri"/>
          <w:b/>
          <w:sz w:val="28"/>
          <w:szCs w:val="28"/>
          <w:u w:val="single"/>
        </w:rPr>
        <w:t>Budget Year 1</w:t>
      </w:r>
    </w:p>
    <w:p w14:paraId="2B4F57AD" w14:textId="77777777" w:rsidR="00C57948" w:rsidRDefault="00EE7F1E">
      <w:pPr>
        <w:widowControl/>
        <w:numPr>
          <w:ilvl w:val="0"/>
          <w:numId w:val="11"/>
        </w:numPr>
        <w:spacing w:before="180" w:line="256" w:lineRule="auto"/>
        <w:ind w:right="-500"/>
        <w:jc w:val="both"/>
        <w:rPr>
          <w:rFonts w:ascii="Calibri" w:eastAsia="Calibri" w:hAnsi="Calibri" w:cs="Calibri"/>
          <w:sz w:val="24"/>
          <w:szCs w:val="24"/>
        </w:rPr>
      </w:pPr>
      <w:r>
        <w:rPr>
          <w:rFonts w:ascii="Calibri" w:eastAsia="Calibri" w:hAnsi="Calibri" w:cs="Calibri"/>
          <w:sz w:val="24"/>
          <w:szCs w:val="24"/>
        </w:rPr>
        <w:t>July 1, 2023 through June 30, 2024. Work under the grant year 1 does not necessarily mean services will be provided (or be expected to be provided) on July 1, 2023.</w:t>
      </w:r>
    </w:p>
    <w:p w14:paraId="1DE34DD5" w14:textId="77777777" w:rsidR="00C57948" w:rsidRDefault="00EE7F1E">
      <w:pPr>
        <w:spacing w:before="180" w:line="256" w:lineRule="auto"/>
        <w:ind w:right="-500"/>
        <w:jc w:val="both"/>
        <w:rPr>
          <w:rFonts w:ascii="Calibri" w:eastAsia="Calibri" w:hAnsi="Calibri" w:cs="Calibri"/>
          <w:b/>
          <w:sz w:val="28"/>
          <w:szCs w:val="28"/>
          <w:u w:val="single"/>
        </w:rPr>
      </w:pPr>
      <w:r>
        <w:rPr>
          <w:rFonts w:ascii="Calibri" w:eastAsia="Calibri" w:hAnsi="Calibri" w:cs="Calibri"/>
          <w:b/>
          <w:sz w:val="28"/>
          <w:szCs w:val="28"/>
          <w:u w:val="single"/>
        </w:rPr>
        <w:t>Budget Year 2</w:t>
      </w:r>
    </w:p>
    <w:p w14:paraId="342DB0E2" w14:textId="77777777" w:rsidR="00C57948" w:rsidRDefault="00EE7F1E">
      <w:pPr>
        <w:widowControl/>
        <w:numPr>
          <w:ilvl w:val="0"/>
          <w:numId w:val="13"/>
        </w:numPr>
        <w:spacing w:before="180" w:line="256" w:lineRule="auto"/>
        <w:ind w:right="-500"/>
        <w:jc w:val="both"/>
        <w:rPr>
          <w:rFonts w:ascii="Calibri" w:eastAsia="Calibri" w:hAnsi="Calibri" w:cs="Calibri"/>
          <w:sz w:val="24"/>
          <w:szCs w:val="24"/>
        </w:rPr>
      </w:pPr>
      <w:r>
        <w:rPr>
          <w:rFonts w:ascii="Calibri" w:eastAsia="Calibri" w:hAnsi="Calibri" w:cs="Calibri"/>
          <w:sz w:val="24"/>
          <w:szCs w:val="24"/>
        </w:rPr>
        <w:t xml:space="preserve">July 1, 2024 through June 30, 2025. </w:t>
      </w:r>
    </w:p>
    <w:p w14:paraId="57E79309" w14:textId="77777777" w:rsidR="00C57948" w:rsidRDefault="00C57948">
      <w:pPr>
        <w:spacing w:before="160"/>
        <w:ind w:right="-500"/>
        <w:jc w:val="both"/>
        <w:rPr>
          <w:rFonts w:ascii="Calibri" w:eastAsia="Calibri" w:hAnsi="Calibri" w:cs="Calibri"/>
          <w:sz w:val="24"/>
          <w:szCs w:val="24"/>
        </w:rPr>
      </w:pPr>
    </w:p>
    <w:p w14:paraId="6A009E4D" w14:textId="77777777" w:rsidR="00C57948" w:rsidRDefault="00C57948">
      <w:pPr>
        <w:spacing w:before="160"/>
        <w:ind w:right="-500"/>
        <w:jc w:val="both"/>
        <w:rPr>
          <w:rFonts w:ascii="Calibri" w:eastAsia="Calibri" w:hAnsi="Calibri" w:cs="Calibri"/>
          <w:sz w:val="24"/>
          <w:szCs w:val="24"/>
        </w:rPr>
      </w:pPr>
    </w:p>
    <w:p w14:paraId="34C5EE9A" w14:textId="77777777" w:rsidR="00C57948" w:rsidRDefault="00C57948">
      <w:pPr>
        <w:spacing w:before="160"/>
        <w:ind w:right="-500"/>
        <w:jc w:val="both"/>
        <w:rPr>
          <w:rFonts w:ascii="Calibri" w:eastAsia="Calibri" w:hAnsi="Calibri" w:cs="Calibri"/>
          <w:sz w:val="24"/>
          <w:szCs w:val="24"/>
        </w:rPr>
      </w:pPr>
    </w:p>
    <w:p w14:paraId="285F62BD" w14:textId="77777777" w:rsidR="00C57948" w:rsidRDefault="00C57948">
      <w:pPr>
        <w:spacing w:before="160"/>
        <w:ind w:right="-500"/>
        <w:jc w:val="both"/>
        <w:rPr>
          <w:rFonts w:ascii="Calibri" w:eastAsia="Calibri" w:hAnsi="Calibri" w:cs="Calibri"/>
          <w:sz w:val="24"/>
          <w:szCs w:val="24"/>
        </w:rPr>
      </w:pPr>
    </w:p>
    <w:p w14:paraId="6E5BA980" w14:textId="77777777" w:rsidR="00C57948" w:rsidRDefault="00EE7F1E">
      <w:pPr>
        <w:spacing w:before="160"/>
        <w:ind w:right="-500"/>
        <w:jc w:val="both"/>
        <w:rPr>
          <w:rFonts w:ascii="Calibri" w:eastAsia="Calibri" w:hAnsi="Calibri" w:cs="Calibri"/>
          <w:sz w:val="24"/>
          <w:szCs w:val="24"/>
        </w:rPr>
      </w:pPr>
      <w:r>
        <w:rPr>
          <w:rFonts w:ascii="Calibri" w:eastAsia="Calibri" w:hAnsi="Calibri" w:cs="Calibri"/>
          <w:sz w:val="24"/>
          <w:szCs w:val="24"/>
        </w:rPr>
        <w:t>The following timeline includes more details about the application process and will be implemented in support of these activities:</w:t>
      </w:r>
    </w:p>
    <w:p w14:paraId="4D828038" w14:textId="77777777" w:rsidR="00C57948" w:rsidRDefault="00EE7F1E">
      <w:pPr>
        <w:spacing w:before="20" w:after="240"/>
        <w:rPr>
          <w:rFonts w:ascii="Calibri" w:eastAsia="Calibri" w:hAnsi="Calibri" w:cs="Calibri"/>
          <w:sz w:val="24"/>
          <w:szCs w:val="24"/>
        </w:rPr>
      </w:pPr>
      <w:r>
        <w:rPr>
          <w:rFonts w:ascii="Calibri" w:eastAsia="Calibri" w:hAnsi="Calibri" w:cs="Calibri"/>
          <w:sz w:val="24"/>
          <w:szCs w:val="24"/>
        </w:rPr>
        <w:t xml:space="preserve"> </w:t>
      </w:r>
    </w:p>
    <w:tbl>
      <w:tblPr>
        <w:tblW w:w="8835" w:type="dxa"/>
        <w:tblInd w:w="1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4965"/>
        <w:gridCol w:w="3870"/>
      </w:tblGrid>
      <w:tr w:rsidR="00C57948" w14:paraId="1F3FB34A" w14:textId="77777777">
        <w:trPr>
          <w:trHeight w:val="515"/>
        </w:trPr>
        <w:tc>
          <w:tcPr>
            <w:tcW w:w="4965" w:type="dxa"/>
            <w:tcBorders>
              <w:top w:val="single" w:sz="8" w:space="0" w:color="BEBEBE"/>
              <w:left w:val="single" w:sz="8" w:space="0" w:color="BEBEBE"/>
              <w:bottom w:val="single" w:sz="8" w:space="0" w:color="BEBEBE"/>
              <w:right w:val="single" w:sz="8" w:space="0" w:color="BEBEBE"/>
            </w:tcBorders>
            <w:shd w:val="clear" w:color="auto" w:fill="0070C0"/>
            <w:tcMar>
              <w:top w:w="100" w:type="dxa"/>
              <w:left w:w="100" w:type="dxa"/>
              <w:bottom w:w="100" w:type="dxa"/>
              <w:right w:w="100" w:type="dxa"/>
            </w:tcMar>
          </w:tcPr>
          <w:p w14:paraId="227DD3C4" w14:textId="77777777" w:rsidR="00C57948" w:rsidRDefault="00EE7F1E">
            <w:pPr>
              <w:spacing w:before="240" w:after="240"/>
              <w:rPr>
                <w:rFonts w:ascii="Calibri" w:eastAsia="Calibri" w:hAnsi="Calibri" w:cs="Calibri"/>
                <w:color w:val="FFFFFF"/>
                <w:sz w:val="24"/>
                <w:szCs w:val="24"/>
              </w:rPr>
            </w:pPr>
            <w:r>
              <w:rPr>
                <w:rFonts w:ascii="Calibri" w:eastAsia="Calibri" w:hAnsi="Calibri" w:cs="Calibri"/>
                <w:color w:val="FFFFFF"/>
                <w:sz w:val="24"/>
                <w:szCs w:val="24"/>
              </w:rPr>
              <w:t>Activity</w:t>
            </w:r>
          </w:p>
        </w:tc>
        <w:tc>
          <w:tcPr>
            <w:tcW w:w="3870" w:type="dxa"/>
            <w:tcBorders>
              <w:top w:val="single" w:sz="8" w:space="0" w:color="BEBEBE"/>
              <w:left w:val="nil"/>
              <w:bottom w:val="single" w:sz="8" w:space="0" w:color="BEBEBE"/>
              <w:right w:val="single" w:sz="8" w:space="0" w:color="BEBEBE"/>
            </w:tcBorders>
            <w:shd w:val="clear" w:color="auto" w:fill="0070C0"/>
            <w:tcMar>
              <w:top w:w="100" w:type="dxa"/>
              <w:left w:w="100" w:type="dxa"/>
              <w:bottom w:w="100" w:type="dxa"/>
              <w:right w:w="100" w:type="dxa"/>
            </w:tcMar>
          </w:tcPr>
          <w:p w14:paraId="5031BD80" w14:textId="77777777" w:rsidR="00C57948" w:rsidRDefault="00EE7F1E">
            <w:pPr>
              <w:spacing w:before="240" w:after="240"/>
              <w:rPr>
                <w:rFonts w:ascii="Calibri" w:eastAsia="Calibri" w:hAnsi="Calibri" w:cs="Calibri"/>
                <w:color w:val="FFFFFF"/>
                <w:sz w:val="24"/>
                <w:szCs w:val="24"/>
              </w:rPr>
            </w:pPr>
            <w:r>
              <w:rPr>
                <w:rFonts w:ascii="Calibri" w:eastAsia="Calibri" w:hAnsi="Calibri" w:cs="Calibri"/>
                <w:color w:val="FFFFFF"/>
                <w:sz w:val="24"/>
                <w:szCs w:val="24"/>
              </w:rPr>
              <w:t>Achieved by</w:t>
            </w:r>
          </w:p>
        </w:tc>
      </w:tr>
      <w:tr w:rsidR="00C57948" w14:paraId="496CCF92" w14:textId="77777777">
        <w:trPr>
          <w:trHeight w:val="515"/>
        </w:trPr>
        <w:tc>
          <w:tcPr>
            <w:tcW w:w="4965" w:type="dxa"/>
            <w:tcBorders>
              <w:top w:val="nil"/>
              <w:left w:val="single" w:sz="8" w:space="0" w:color="BEBEBE"/>
              <w:bottom w:val="single" w:sz="8" w:space="0" w:color="BEBEBE"/>
              <w:right w:val="single" w:sz="8" w:space="0" w:color="BEBEBE"/>
            </w:tcBorders>
            <w:shd w:val="clear" w:color="auto" w:fill="F1F1F1"/>
            <w:tcMar>
              <w:top w:w="100" w:type="dxa"/>
              <w:left w:w="100" w:type="dxa"/>
              <w:bottom w:w="100" w:type="dxa"/>
              <w:right w:w="100" w:type="dxa"/>
            </w:tcMar>
          </w:tcPr>
          <w:p w14:paraId="69CDE4EA" w14:textId="77777777" w:rsidR="00C57948" w:rsidRDefault="00EE7F1E">
            <w:pPr>
              <w:spacing w:before="240" w:after="240"/>
              <w:rPr>
                <w:rFonts w:ascii="Calibri" w:eastAsia="Calibri" w:hAnsi="Calibri" w:cs="Calibri"/>
                <w:sz w:val="24"/>
                <w:szCs w:val="24"/>
              </w:rPr>
            </w:pPr>
            <w:r>
              <w:rPr>
                <w:rFonts w:ascii="Calibri" w:eastAsia="Calibri" w:hAnsi="Calibri" w:cs="Calibri"/>
                <w:sz w:val="24"/>
                <w:szCs w:val="24"/>
              </w:rPr>
              <w:t>Application published</w:t>
            </w:r>
          </w:p>
        </w:tc>
        <w:tc>
          <w:tcPr>
            <w:tcW w:w="3870" w:type="dxa"/>
            <w:tcBorders>
              <w:top w:val="nil"/>
              <w:left w:val="nil"/>
              <w:bottom w:val="single" w:sz="8" w:space="0" w:color="BEBEBE"/>
              <w:right w:val="single" w:sz="8" w:space="0" w:color="BEBEBE"/>
            </w:tcBorders>
            <w:shd w:val="clear" w:color="auto" w:fill="F1F1F1"/>
            <w:tcMar>
              <w:top w:w="100" w:type="dxa"/>
              <w:left w:w="100" w:type="dxa"/>
              <w:bottom w:w="100" w:type="dxa"/>
              <w:right w:w="100" w:type="dxa"/>
            </w:tcMar>
          </w:tcPr>
          <w:p w14:paraId="1AD3C658" w14:textId="77777777" w:rsidR="00C57948" w:rsidRDefault="00EE7F1E">
            <w:pPr>
              <w:spacing w:before="240" w:after="240"/>
              <w:rPr>
                <w:rFonts w:ascii="Calibri" w:eastAsia="Calibri" w:hAnsi="Calibri" w:cs="Calibri"/>
                <w:sz w:val="24"/>
                <w:szCs w:val="24"/>
              </w:rPr>
            </w:pPr>
            <w:r>
              <w:rPr>
                <w:rFonts w:ascii="Calibri" w:eastAsia="Calibri" w:hAnsi="Calibri" w:cs="Calibri"/>
                <w:sz w:val="24"/>
                <w:szCs w:val="24"/>
              </w:rPr>
              <w:t>May 8, 2023</w:t>
            </w:r>
          </w:p>
        </w:tc>
      </w:tr>
      <w:tr w:rsidR="00C57948" w14:paraId="6F708DC1" w14:textId="77777777">
        <w:trPr>
          <w:trHeight w:val="515"/>
        </w:trPr>
        <w:tc>
          <w:tcPr>
            <w:tcW w:w="4965" w:type="dxa"/>
            <w:tcBorders>
              <w:top w:val="nil"/>
              <w:left w:val="single" w:sz="8" w:space="0" w:color="BEBEBE"/>
              <w:bottom w:val="single" w:sz="8" w:space="0" w:color="BEBEBE"/>
              <w:right w:val="single" w:sz="8" w:space="0" w:color="BEBEBE"/>
            </w:tcBorders>
            <w:tcMar>
              <w:top w:w="100" w:type="dxa"/>
              <w:left w:w="100" w:type="dxa"/>
              <w:bottom w:w="100" w:type="dxa"/>
              <w:right w:w="100" w:type="dxa"/>
            </w:tcMar>
          </w:tcPr>
          <w:p w14:paraId="6E63F751" w14:textId="77777777" w:rsidR="00C57948" w:rsidRDefault="00EE7F1E">
            <w:pPr>
              <w:spacing w:before="240" w:after="240"/>
              <w:rPr>
                <w:rFonts w:ascii="Calibri" w:eastAsia="Calibri" w:hAnsi="Calibri" w:cs="Calibri"/>
                <w:sz w:val="24"/>
                <w:szCs w:val="24"/>
              </w:rPr>
            </w:pPr>
            <w:r>
              <w:rPr>
                <w:rFonts w:ascii="Calibri" w:eastAsia="Calibri" w:hAnsi="Calibri" w:cs="Calibri"/>
                <w:sz w:val="24"/>
                <w:szCs w:val="24"/>
              </w:rPr>
              <w:t>Applications questions due</w:t>
            </w:r>
          </w:p>
        </w:tc>
        <w:tc>
          <w:tcPr>
            <w:tcW w:w="3870" w:type="dxa"/>
            <w:tcBorders>
              <w:top w:val="nil"/>
              <w:left w:val="nil"/>
              <w:bottom w:val="single" w:sz="8" w:space="0" w:color="BEBEBE"/>
              <w:right w:val="single" w:sz="8" w:space="0" w:color="BEBEBE"/>
            </w:tcBorders>
            <w:tcMar>
              <w:top w:w="100" w:type="dxa"/>
              <w:left w:w="100" w:type="dxa"/>
              <w:bottom w:w="100" w:type="dxa"/>
              <w:right w:w="100" w:type="dxa"/>
            </w:tcMar>
          </w:tcPr>
          <w:p w14:paraId="0C13D21E" w14:textId="77777777" w:rsidR="00C57948" w:rsidRDefault="00EE7F1E">
            <w:pPr>
              <w:spacing w:before="240" w:after="240"/>
              <w:rPr>
                <w:rFonts w:ascii="Calibri" w:eastAsia="Calibri" w:hAnsi="Calibri" w:cs="Calibri"/>
                <w:sz w:val="24"/>
                <w:szCs w:val="24"/>
              </w:rPr>
            </w:pPr>
            <w:r>
              <w:rPr>
                <w:rFonts w:ascii="Calibri" w:eastAsia="Calibri" w:hAnsi="Calibri" w:cs="Calibri"/>
                <w:sz w:val="24"/>
                <w:szCs w:val="24"/>
              </w:rPr>
              <w:t>May 15, 2023</w:t>
            </w:r>
          </w:p>
        </w:tc>
      </w:tr>
      <w:tr w:rsidR="00C57948" w14:paraId="64D91842" w14:textId="77777777">
        <w:trPr>
          <w:trHeight w:val="815"/>
        </w:trPr>
        <w:tc>
          <w:tcPr>
            <w:tcW w:w="4965" w:type="dxa"/>
            <w:tcBorders>
              <w:top w:val="nil"/>
              <w:left w:val="single" w:sz="8" w:space="0" w:color="BEBEBE"/>
              <w:bottom w:val="single" w:sz="8" w:space="0" w:color="BEBEBE"/>
              <w:right w:val="single" w:sz="8" w:space="0" w:color="BEBEBE"/>
            </w:tcBorders>
            <w:shd w:val="clear" w:color="auto" w:fill="F2F2F2"/>
            <w:tcMar>
              <w:top w:w="100" w:type="dxa"/>
              <w:left w:w="100" w:type="dxa"/>
              <w:bottom w:w="100" w:type="dxa"/>
              <w:right w:w="100" w:type="dxa"/>
            </w:tcMar>
          </w:tcPr>
          <w:p w14:paraId="4BFB228B" w14:textId="77777777" w:rsidR="00C57948" w:rsidRDefault="00EE7F1E">
            <w:pPr>
              <w:spacing w:before="240" w:after="240"/>
              <w:rPr>
                <w:rFonts w:ascii="Calibri" w:eastAsia="Calibri" w:hAnsi="Calibri" w:cs="Calibri"/>
                <w:sz w:val="24"/>
                <w:szCs w:val="24"/>
              </w:rPr>
            </w:pPr>
            <w:r>
              <w:rPr>
                <w:rFonts w:ascii="Calibri" w:eastAsia="Calibri" w:hAnsi="Calibri" w:cs="Calibri"/>
                <w:sz w:val="24"/>
                <w:szCs w:val="24"/>
              </w:rPr>
              <w:t>Application responses to questions posted</w:t>
            </w:r>
          </w:p>
        </w:tc>
        <w:tc>
          <w:tcPr>
            <w:tcW w:w="3870" w:type="dxa"/>
            <w:tcBorders>
              <w:top w:val="nil"/>
              <w:left w:val="nil"/>
              <w:bottom w:val="single" w:sz="8" w:space="0" w:color="BEBEBE"/>
              <w:right w:val="single" w:sz="8" w:space="0" w:color="BEBEBE"/>
            </w:tcBorders>
            <w:shd w:val="clear" w:color="auto" w:fill="F2F2F2"/>
            <w:tcMar>
              <w:top w:w="100" w:type="dxa"/>
              <w:left w:w="100" w:type="dxa"/>
              <w:bottom w:w="100" w:type="dxa"/>
              <w:right w:w="100" w:type="dxa"/>
            </w:tcMar>
          </w:tcPr>
          <w:p w14:paraId="7C690B07" w14:textId="77777777" w:rsidR="00C57948" w:rsidRDefault="00EE7F1E">
            <w:pPr>
              <w:spacing w:before="240" w:after="240"/>
              <w:rPr>
                <w:rFonts w:ascii="Calibri" w:eastAsia="Calibri" w:hAnsi="Calibri" w:cs="Calibri"/>
                <w:sz w:val="24"/>
                <w:szCs w:val="24"/>
              </w:rPr>
            </w:pPr>
            <w:r>
              <w:rPr>
                <w:rFonts w:ascii="Calibri" w:eastAsia="Calibri" w:hAnsi="Calibri" w:cs="Calibri"/>
                <w:sz w:val="24"/>
                <w:szCs w:val="24"/>
              </w:rPr>
              <w:t>May 22, 2023</w:t>
            </w:r>
          </w:p>
        </w:tc>
      </w:tr>
      <w:tr w:rsidR="00C57948" w14:paraId="0559D421" w14:textId="77777777">
        <w:trPr>
          <w:trHeight w:val="515"/>
        </w:trPr>
        <w:tc>
          <w:tcPr>
            <w:tcW w:w="4965" w:type="dxa"/>
            <w:tcBorders>
              <w:top w:val="nil"/>
              <w:left w:val="single" w:sz="8" w:space="0" w:color="BEBEBE"/>
              <w:bottom w:val="single" w:sz="8" w:space="0" w:color="BEBEBE"/>
              <w:right w:val="single" w:sz="8" w:space="0" w:color="BEBEBE"/>
            </w:tcBorders>
            <w:tcMar>
              <w:top w:w="100" w:type="dxa"/>
              <w:left w:w="100" w:type="dxa"/>
              <w:bottom w:w="100" w:type="dxa"/>
              <w:right w:w="100" w:type="dxa"/>
            </w:tcMar>
          </w:tcPr>
          <w:p w14:paraId="77847A9C" w14:textId="77777777" w:rsidR="00C57948" w:rsidRDefault="00EE7F1E">
            <w:pPr>
              <w:spacing w:before="240" w:after="240"/>
              <w:rPr>
                <w:rFonts w:ascii="Calibri" w:eastAsia="Calibri" w:hAnsi="Calibri" w:cs="Calibri"/>
                <w:sz w:val="24"/>
                <w:szCs w:val="24"/>
              </w:rPr>
            </w:pPr>
            <w:r>
              <w:rPr>
                <w:rFonts w:ascii="Calibri" w:eastAsia="Calibri" w:hAnsi="Calibri" w:cs="Calibri"/>
                <w:sz w:val="24"/>
                <w:szCs w:val="24"/>
              </w:rPr>
              <w:t>Application due</w:t>
            </w:r>
          </w:p>
        </w:tc>
        <w:tc>
          <w:tcPr>
            <w:tcW w:w="3870" w:type="dxa"/>
            <w:tcBorders>
              <w:top w:val="nil"/>
              <w:left w:val="nil"/>
              <w:bottom w:val="single" w:sz="8" w:space="0" w:color="BEBEBE"/>
              <w:right w:val="single" w:sz="8" w:space="0" w:color="BEBEBE"/>
            </w:tcBorders>
            <w:tcMar>
              <w:top w:w="100" w:type="dxa"/>
              <w:left w:w="100" w:type="dxa"/>
              <w:bottom w:w="100" w:type="dxa"/>
              <w:right w:w="100" w:type="dxa"/>
            </w:tcMar>
          </w:tcPr>
          <w:p w14:paraId="30609C52" w14:textId="77777777" w:rsidR="00C57948" w:rsidRDefault="00EE7F1E">
            <w:pPr>
              <w:spacing w:before="240" w:after="240"/>
              <w:rPr>
                <w:rFonts w:ascii="Calibri" w:eastAsia="Calibri" w:hAnsi="Calibri" w:cs="Calibri"/>
                <w:sz w:val="24"/>
                <w:szCs w:val="24"/>
              </w:rPr>
            </w:pPr>
            <w:r>
              <w:rPr>
                <w:rFonts w:ascii="Calibri" w:eastAsia="Calibri" w:hAnsi="Calibri" w:cs="Calibri"/>
                <w:sz w:val="24"/>
                <w:szCs w:val="24"/>
              </w:rPr>
              <w:t>June 15, 2023</w:t>
            </w:r>
          </w:p>
        </w:tc>
      </w:tr>
      <w:tr w:rsidR="00C57948" w14:paraId="0EB9DDEA" w14:textId="77777777">
        <w:trPr>
          <w:trHeight w:val="695"/>
        </w:trPr>
        <w:tc>
          <w:tcPr>
            <w:tcW w:w="4965" w:type="dxa"/>
            <w:tcBorders>
              <w:top w:val="nil"/>
              <w:left w:val="single" w:sz="8" w:space="0" w:color="BEBEBE"/>
              <w:bottom w:val="single" w:sz="8" w:space="0" w:color="BEBEBE"/>
              <w:right w:val="single" w:sz="8" w:space="0" w:color="BEBEBE"/>
            </w:tcBorders>
            <w:shd w:val="clear" w:color="auto" w:fill="F2F2F2"/>
            <w:tcMar>
              <w:top w:w="100" w:type="dxa"/>
              <w:left w:w="100" w:type="dxa"/>
              <w:bottom w:w="100" w:type="dxa"/>
              <w:right w:w="100" w:type="dxa"/>
            </w:tcMar>
          </w:tcPr>
          <w:p w14:paraId="622B9D66" w14:textId="77777777" w:rsidR="00C57948" w:rsidRDefault="00EE7F1E">
            <w:pPr>
              <w:spacing w:line="246" w:lineRule="auto"/>
              <w:ind w:right="400"/>
              <w:rPr>
                <w:rFonts w:ascii="Calibri" w:eastAsia="Calibri" w:hAnsi="Calibri" w:cs="Calibri"/>
                <w:sz w:val="24"/>
                <w:szCs w:val="24"/>
              </w:rPr>
            </w:pPr>
            <w:r>
              <w:rPr>
                <w:rFonts w:ascii="Calibri" w:eastAsia="Calibri" w:hAnsi="Calibri" w:cs="Calibri"/>
                <w:sz w:val="24"/>
                <w:szCs w:val="24"/>
              </w:rPr>
              <w:t>Projected start date</w:t>
            </w:r>
          </w:p>
        </w:tc>
        <w:tc>
          <w:tcPr>
            <w:tcW w:w="3870" w:type="dxa"/>
            <w:tcBorders>
              <w:top w:val="nil"/>
              <w:left w:val="nil"/>
              <w:bottom w:val="single" w:sz="8" w:space="0" w:color="BEBEBE"/>
              <w:right w:val="single" w:sz="8" w:space="0" w:color="BEBEBE"/>
            </w:tcBorders>
            <w:shd w:val="clear" w:color="auto" w:fill="F2F2F2"/>
            <w:tcMar>
              <w:top w:w="100" w:type="dxa"/>
              <w:left w:w="100" w:type="dxa"/>
              <w:bottom w:w="100" w:type="dxa"/>
              <w:right w:w="100" w:type="dxa"/>
            </w:tcMar>
          </w:tcPr>
          <w:p w14:paraId="3E4240B9" w14:textId="77777777" w:rsidR="00C57948" w:rsidRDefault="00EE7F1E">
            <w:pPr>
              <w:spacing w:before="240" w:after="240"/>
              <w:rPr>
                <w:rFonts w:ascii="Calibri" w:eastAsia="Calibri" w:hAnsi="Calibri" w:cs="Calibri"/>
                <w:sz w:val="24"/>
                <w:szCs w:val="24"/>
              </w:rPr>
            </w:pPr>
            <w:r>
              <w:rPr>
                <w:rFonts w:ascii="Calibri" w:eastAsia="Calibri" w:hAnsi="Calibri" w:cs="Calibri"/>
                <w:sz w:val="24"/>
                <w:szCs w:val="24"/>
              </w:rPr>
              <w:t>July 1, 2023</w:t>
            </w:r>
          </w:p>
        </w:tc>
      </w:tr>
    </w:tbl>
    <w:p w14:paraId="0B831248" w14:textId="77777777" w:rsidR="00C57948" w:rsidRDefault="00C57948">
      <w:pPr>
        <w:spacing w:before="240" w:after="240"/>
        <w:rPr>
          <w:rFonts w:ascii="Calibri" w:eastAsia="Calibri" w:hAnsi="Calibri" w:cs="Calibri"/>
          <w:b/>
          <w:sz w:val="28"/>
          <w:szCs w:val="28"/>
        </w:rPr>
      </w:pPr>
    </w:p>
    <w:p w14:paraId="3E611771" w14:textId="77777777" w:rsidR="00C57948" w:rsidRDefault="00EE7F1E">
      <w:pPr>
        <w:spacing w:before="240" w:after="240"/>
        <w:rPr>
          <w:rFonts w:ascii="Calibri" w:eastAsia="Calibri" w:hAnsi="Calibri" w:cs="Calibri"/>
          <w:b/>
        </w:rPr>
      </w:pPr>
      <w:r>
        <w:rPr>
          <w:rFonts w:ascii="Calibri" w:eastAsia="Calibri" w:hAnsi="Calibri" w:cs="Calibri"/>
          <w:b/>
          <w:sz w:val="28"/>
          <w:szCs w:val="28"/>
        </w:rPr>
        <w:t>1.4 Eligible Applicants and Locations of Service Provision</w:t>
      </w:r>
    </w:p>
    <w:p w14:paraId="2DCD283D" w14:textId="685CA432" w:rsidR="00C57948" w:rsidRDefault="2674D2D3">
      <w:pPr>
        <w:spacing w:before="240" w:after="240"/>
        <w:rPr>
          <w:rFonts w:ascii="Calibri" w:eastAsia="Calibri" w:hAnsi="Calibri" w:cs="Calibri"/>
          <w:sz w:val="24"/>
          <w:szCs w:val="24"/>
        </w:rPr>
      </w:pPr>
      <w:r w:rsidRPr="5EECF6AB">
        <w:rPr>
          <w:rFonts w:ascii="Calibri" w:eastAsia="Calibri" w:hAnsi="Calibri" w:cs="Calibri"/>
          <w:b/>
          <w:bCs/>
        </w:rPr>
        <w:t xml:space="preserve"> </w:t>
      </w:r>
      <w:r w:rsidR="5780C270" w:rsidRPr="0090356A">
        <w:rPr>
          <w:rFonts w:ascii="Calibri" w:eastAsia="Calibri" w:hAnsi="Calibri" w:cs="Calibri"/>
          <w:i/>
          <w:iCs/>
          <w:sz w:val="24"/>
          <w:szCs w:val="24"/>
        </w:rPr>
        <w:t>Diversus Health Network</w:t>
      </w:r>
      <w:r w:rsidRPr="0090356A">
        <w:rPr>
          <w:rFonts w:ascii="Calibri" w:eastAsia="Calibri" w:hAnsi="Calibri" w:cs="Calibri"/>
          <w:sz w:val="24"/>
          <w:szCs w:val="24"/>
        </w:rPr>
        <w:t xml:space="preserve"> will manage the contracts for regions SSPA </w:t>
      </w:r>
      <w:r w:rsidR="1543C522" w:rsidRPr="0090356A">
        <w:rPr>
          <w:rFonts w:ascii="Calibri" w:eastAsia="Calibri" w:hAnsi="Calibri" w:cs="Calibri"/>
          <w:sz w:val="24"/>
          <w:szCs w:val="24"/>
        </w:rPr>
        <w:t>3: COLORADO SPRINGS METRO AND SURROUNDING COUNTIES.</w:t>
      </w:r>
      <w:r w:rsidRPr="0090356A">
        <w:rPr>
          <w:rFonts w:ascii="Calibri" w:eastAsia="Calibri" w:hAnsi="Calibri" w:cs="Calibri"/>
          <w:sz w:val="24"/>
          <w:szCs w:val="24"/>
        </w:rPr>
        <w:t xml:space="preserve"> </w:t>
      </w:r>
      <w:r w:rsidR="3EB02B8D" w:rsidRPr="0090356A">
        <w:rPr>
          <w:rFonts w:ascii="Calibri" w:eastAsia="Calibri" w:hAnsi="Calibri" w:cs="Calibri"/>
          <w:sz w:val="24"/>
          <w:szCs w:val="24"/>
        </w:rPr>
        <w:t xml:space="preserve"> </w:t>
      </w:r>
      <w:r w:rsidR="35B1C875" w:rsidRPr="0090356A">
        <w:rPr>
          <w:rFonts w:ascii="Calibri" w:eastAsia="Calibri" w:hAnsi="Calibri" w:cs="Calibri"/>
          <w:i/>
          <w:iCs/>
          <w:sz w:val="24"/>
          <w:szCs w:val="24"/>
        </w:rPr>
        <w:t>Diversus Health Network</w:t>
      </w:r>
      <w:r w:rsidRPr="0090356A">
        <w:rPr>
          <w:rFonts w:ascii="Calibri" w:eastAsia="Calibri" w:hAnsi="Calibri" w:cs="Calibri"/>
          <w:sz w:val="24"/>
          <w:szCs w:val="24"/>
        </w:rPr>
        <w:t xml:space="preserve"> se</w:t>
      </w:r>
      <w:r w:rsidRPr="5EECF6AB">
        <w:rPr>
          <w:rFonts w:ascii="Calibri" w:eastAsia="Calibri" w:hAnsi="Calibri" w:cs="Calibri"/>
          <w:sz w:val="24"/>
          <w:szCs w:val="24"/>
        </w:rPr>
        <w:t>eks applications from local governments (including Indian tribal reservations), municipalities, counties, schools, law enforcement agencies, and primary care or substance use disorder treatment providers within or outside of the managed service organization's network of providers to provide services.</w:t>
      </w:r>
    </w:p>
    <w:p w14:paraId="328D6C00" w14:textId="77777777" w:rsidR="00C57948" w:rsidRDefault="00EE7F1E">
      <w:pPr>
        <w:spacing w:before="20" w:line="259" w:lineRule="auto"/>
        <w:ind w:right="1040"/>
        <w:rPr>
          <w:rFonts w:ascii="Calibri" w:eastAsia="Calibri" w:hAnsi="Calibri" w:cs="Calibri"/>
          <w:sz w:val="24"/>
          <w:szCs w:val="24"/>
        </w:rPr>
      </w:pPr>
      <w:r>
        <w:rPr>
          <w:rFonts w:ascii="Calibri" w:eastAsia="Calibri" w:hAnsi="Calibri" w:cs="Calibri"/>
          <w:sz w:val="24"/>
          <w:szCs w:val="24"/>
        </w:rPr>
        <w:t xml:space="preserve"> </w:t>
      </w:r>
    </w:p>
    <w:p w14:paraId="76750C8B" w14:textId="77777777" w:rsidR="00C57948" w:rsidRDefault="00C57948">
      <w:pPr>
        <w:spacing w:before="20" w:line="259" w:lineRule="auto"/>
        <w:ind w:right="1040"/>
        <w:rPr>
          <w:rFonts w:ascii="Calibri" w:eastAsia="Calibri" w:hAnsi="Calibri" w:cs="Calibri"/>
          <w:sz w:val="24"/>
          <w:szCs w:val="24"/>
        </w:rPr>
      </w:pPr>
    </w:p>
    <w:p w14:paraId="036F3AD1" w14:textId="77777777" w:rsidR="00C57948" w:rsidRDefault="00C57948">
      <w:pPr>
        <w:spacing w:before="20" w:line="259" w:lineRule="auto"/>
        <w:ind w:right="1040"/>
        <w:rPr>
          <w:rFonts w:ascii="Calibri" w:eastAsia="Calibri" w:hAnsi="Calibri" w:cs="Calibri"/>
          <w:sz w:val="24"/>
          <w:szCs w:val="24"/>
        </w:rPr>
      </w:pPr>
    </w:p>
    <w:p w14:paraId="5D302363" w14:textId="77777777" w:rsidR="00C57948" w:rsidRDefault="00C57948">
      <w:pPr>
        <w:spacing w:before="20" w:line="259" w:lineRule="auto"/>
        <w:ind w:right="1040"/>
        <w:rPr>
          <w:rFonts w:ascii="Calibri" w:eastAsia="Calibri" w:hAnsi="Calibri" w:cs="Calibri"/>
          <w:sz w:val="24"/>
          <w:szCs w:val="24"/>
        </w:rPr>
      </w:pPr>
    </w:p>
    <w:p w14:paraId="1ACA8766" w14:textId="77777777" w:rsidR="00C57948" w:rsidRDefault="00C57948">
      <w:pPr>
        <w:spacing w:before="20" w:line="259" w:lineRule="auto"/>
        <w:ind w:right="1040"/>
        <w:rPr>
          <w:rFonts w:ascii="Calibri" w:eastAsia="Calibri" w:hAnsi="Calibri" w:cs="Calibri"/>
          <w:sz w:val="24"/>
          <w:szCs w:val="24"/>
        </w:rPr>
      </w:pPr>
    </w:p>
    <w:p w14:paraId="66B92640" w14:textId="77777777" w:rsidR="00C57948" w:rsidRDefault="00EE7F1E">
      <w:pPr>
        <w:spacing w:before="20" w:line="259" w:lineRule="auto"/>
        <w:ind w:right="1040"/>
        <w:rPr>
          <w:rFonts w:ascii="Calibri" w:eastAsia="Calibri" w:hAnsi="Calibri" w:cs="Calibri"/>
          <w:sz w:val="24"/>
          <w:szCs w:val="24"/>
        </w:rPr>
      </w:pPr>
      <w:r>
        <w:rPr>
          <w:rFonts w:ascii="Calibri" w:eastAsia="Calibri" w:hAnsi="Calibri" w:cs="Calibri"/>
          <w:sz w:val="24"/>
          <w:szCs w:val="24"/>
        </w:rPr>
        <w:t xml:space="preserve"> </w:t>
      </w:r>
    </w:p>
    <w:tbl>
      <w:tblPr>
        <w:tblW w:w="8985" w:type="dxa"/>
        <w:tblInd w:w="1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2580"/>
        <w:gridCol w:w="1530"/>
        <w:gridCol w:w="4875"/>
      </w:tblGrid>
      <w:tr w:rsidR="00C57948" w14:paraId="726CB54A" w14:textId="77777777">
        <w:trPr>
          <w:trHeight w:val="1190"/>
        </w:trPr>
        <w:tc>
          <w:tcPr>
            <w:tcW w:w="2580" w:type="dxa"/>
            <w:tcBorders>
              <w:top w:val="single" w:sz="8" w:space="0" w:color="000000"/>
              <w:left w:val="single" w:sz="8" w:space="0" w:color="000000"/>
              <w:bottom w:val="single" w:sz="8" w:space="0" w:color="000000"/>
              <w:right w:val="single" w:sz="8" w:space="0" w:color="000000"/>
            </w:tcBorders>
            <w:shd w:val="clear" w:color="auto" w:fill="2E75B5"/>
            <w:tcMar>
              <w:top w:w="100" w:type="dxa"/>
              <w:left w:w="100" w:type="dxa"/>
              <w:bottom w:w="100" w:type="dxa"/>
              <w:right w:w="100" w:type="dxa"/>
            </w:tcMar>
          </w:tcPr>
          <w:p w14:paraId="67FD490D" w14:textId="77777777" w:rsidR="00C57948" w:rsidRDefault="00EE7F1E">
            <w:pPr>
              <w:spacing w:before="40"/>
              <w:ind w:right="880"/>
              <w:jc w:val="center"/>
              <w:rPr>
                <w:rFonts w:ascii="Calibri" w:eastAsia="Calibri" w:hAnsi="Calibri" w:cs="Calibri"/>
                <w:b/>
                <w:color w:val="FFFFFF"/>
                <w:sz w:val="24"/>
                <w:szCs w:val="24"/>
              </w:rPr>
            </w:pPr>
            <w:r>
              <w:rPr>
                <w:rFonts w:ascii="Calibri" w:eastAsia="Calibri" w:hAnsi="Calibri" w:cs="Calibri"/>
                <w:b/>
                <w:color w:val="FFFFFF"/>
                <w:sz w:val="24"/>
                <w:szCs w:val="24"/>
              </w:rPr>
              <w:t>MSO</w:t>
            </w:r>
          </w:p>
        </w:tc>
        <w:tc>
          <w:tcPr>
            <w:tcW w:w="1530" w:type="dxa"/>
            <w:tcBorders>
              <w:top w:val="single" w:sz="8" w:space="0" w:color="000000"/>
              <w:left w:val="nil"/>
              <w:bottom w:val="single" w:sz="8" w:space="0" w:color="000000"/>
              <w:right w:val="single" w:sz="8" w:space="0" w:color="000000"/>
            </w:tcBorders>
            <w:shd w:val="clear" w:color="auto" w:fill="2E75B5"/>
            <w:tcMar>
              <w:top w:w="100" w:type="dxa"/>
              <w:left w:w="100" w:type="dxa"/>
              <w:bottom w:w="100" w:type="dxa"/>
              <w:right w:w="100" w:type="dxa"/>
            </w:tcMar>
          </w:tcPr>
          <w:p w14:paraId="7AE875D3" w14:textId="77777777" w:rsidR="00C57948" w:rsidRDefault="00EE7F1E">
            <w:pPr>
              <w:spacing w:before="40"/>
              <w:rPr>
                <w:rFonts w:ascii="Calibri" w:eastAsia="Calibri" w:hAnsi="Calibri" w:cs="Calibri"/>
                <w:b/>
                <w:color w:val="FFFFFF"/>
                <w:sz w:val="24"/>
                <w:szCs w:val="24"/>
              </w:rPr>
            </w:pPr>
            <w:r>
              <w:rPr>
                <w:rFonts w:ascii="Calibri" w:eastAsia="Calibri" w:hAnsi="Calibri" w:cs="Calibri"/>
                <w:b/>
                <w:color w:val="FFFFFF"/>
                <w:sz w:val="24"/>
                <w:szCs w:val="24"/>
              </w:rPr>
              <w:t>Region</w:t>
            </w:r>
          </w:p>
        </w:tc>
        <w:tc>
          <w:tcPr>
            <w:tcW w:w="4875" w:type="dxa"/>
            <w:tcBorders>
              <w:top w:val="single" w:sz="8" w:space="0" w:color="000000"/>
              <w:left w:val="nil"/>
              <w:bottom w:val="single" w:sz="8" w:space="0" w:color="000000"/>
              <w:right w:val="single" w:sz="8" w:space="0" w:color="000000"/>
            </w:tcBorders>
            <w:shd w:val="clear" w:color="auto" w:fill="2E75B5"/>
            <w:tcMar>
              <w:top w:w="100" w:type="dxa"/>
              <w:left w:w="100" w:type="dxa"/>
              <w:bottom w:w="100" w:type="dxa"/>
              <w:right w:w="100" w:type="dxa"/>
            </w:tcMar>
          </w:tcPr>
          <w:p w14:paraId="42FD1464" w14:textId="77777777" w:rsidR="00C57948" w:rsidRDefault="00EE7F1E">
            <w:pPr>
              <w:spacing w:before="40"/>
              <w:ind w:right="340"/>
              <w:jc w:val="center"/>
              <w:rPr>
                <w:rFonts w:ascii="Calibri" w:eastAsia="Calibri" w:hAnsi="Calibri" w:cs="Calibri"/>
                <w:b/>
                <w:color w:val="FFFFFF"/>
                <w:sz w:val="24"/>
                <w:szCs w:val="24"/>
              </w:rPr>
            </w:pPr>
            <w:r>
              <w:rPr>
                <w:rFonts w:ascii="Calibri" w:eastAsia="Calibri" w:hAnsi="Calibri" w:cs="Calibri"/>
                <w:b/>
                <w:color w:val="FFFFFF"/>
                <w:sz w:val="24"/>
                <w:szCs w:val="24"/>
              </w:rPr>
              <w:t>Eligible Counties</w:t>
            </w:r>
          </w:p>
          <w:p w14:paraId="02041A2C" w14:textId="77777777" w:rsidR="00C57948" w:rsidRDefault="00EE7F1E">
            <w:pPr>
              <w:spacing w:before="40"/>
              <w:ind w:right="340"/>
              <w:jc w:val="center"/>
              <w:rPr>
                <w:rFonts w:ascii="Calibri" w:eastAsia="Calibri" w:hAnsi="Calibri" w:cs="Calibri"/>
                <w:b/>
                <w:color w:val="FFFFFF"/>
                <w:sz w:val="24"/>
                <w:szCs w:val="24"/>
              </w:rPr>
            </w:pPr>
            <w:r>
              <w:rPr>
                <w:rFonts w:ascii="Calibri" w:eastAsia="Calibri" w:hAnsi="Calibri" w:cs="Calibri"/>
                <w:b/>
                <w:color w:val="FFFFFF"/>
                <w:sz w:val="24"/>
                <w:szCs w:val="24"/>
              </w:rPr>
              <w:t xml:space="preserve"> (priority given to rural and frontier counties)</w:t>
            </w:r>
          </w:p>
        </w:tc>
      </w:tr>
      <w:tr w:rsidR="00C57948" w14:paraId="310ABF40" w14:textId="77777777">
        <w:trPr>
          <w:trHeight w:val="1415"/>
        </w:trPr>
        <w:tc>
          <w:tcPr>
            <w:tcW w:w="2580" w:type="dxa"/>
            <w:tcBorders>
              <w:top w:val="nil"/>
              <w:left w:val="single" w:sz="8" w:space="0" w:color="000000"/>
              <w:bottom w:val="single" w:sz="8" w:space="0" w:color="000000"/>
              <w:right w:val="single" w:sz="8" w:space="0" w:color="000000"/>
            </w:tcBorders>
            <w:shd w:val="clear" w:color="auto" w:fill="E6E7E8"/>
            <w:tcMar>
              <w:top w:w="100" w:type="dxa"/>
              <w:left w:w="100" w:type="dxa"/>
              <w:bottom w:w="100" w:type="dxa"/>
              <w:right w:w="100" w:type="dxa"/>
            </w:tcMar>
          </w:tcPr>
          <w:p w14:paraId="4F73D7A3" w14:textId="77777777" w:rsidR="00C57948" w:rsidRDefault="00EE7F1E">
            <w:pPr>
              <w:spacing w:before="40" w:line="291" w:lineRule="auto"/>
              <w:ind w:right="380"/>
              <w:rPr>
                <w:rFonts w:ascii="Calibri" w:eastAsia="Calibri" w:hAnsi="Calibri" w:cs="Calibri"/>
                <w:sz w:val="24"/>
                <w:szCs w:val="24"/>
              </w:rPr>
            </w:pPr>
            <w:r>
              <w:rPr>
                <w:rFonts w:ascii="Calibri" w:eastAsia="Calibri" w:hAnsi="Calibri" w:cs="Calibri"/>
                <w:sz w:val="24"/>
                <w:szCs w:val="24"/>
              </w:rPr>
              <w:t>Signal Behavioral Health Network (Signal)</w:t>
            </w:r>
          </w:p>
        </w:tc>
        <w:tc>
          <w:tcPr>
            <w:tcW w:w="1530" w:type="dxa"/>
            <w:tcBorders>
              <w:top w:val="nil"/>
              <w:left w:val="nil"/>
              <w:bottom w:val="single" w:sz="8" w:space="0" w:color="000000"/>
              <w:right w:val="single" w:sz="8" w:space="0" w:color="000000"/>
            </w:tcBorders>
            <w:shd w:val="clear" w:color="auto" w:fill="E6E7E8"/>
            <w:tcMar>
              <w:top w:w="100" w:type="dxa"/>
              <w:left w:w="100" w:type="dxa"/>
              <w:bottom w:w="100" w:type="dxa"/>
              <w:right w:w="100" w:type="dxa"/>
            </w:tcMar>
          </w:tcPr>
          <w:p w14:paraId="2A246D72" w14:textId="77777777" w:rsidR="00C57948" w:rsidRDefault="00EE7F1E">
            <w:pPr>
              <w:spacing w:before="40"/>
              <w:rPr>
                <w:rFonts w:ascii="Calibri" w:eastAsia="Calibri" w:hAnsi="Calibri" w:cs="Calibri"/>
                <w:sz w:val="24"/>
                <w:szCs w:val="24"/>
              </w:rPr>
            </w:pPr>
            <w:r>
              <w:rPr>
                <w:rFonts w:ascii="Calibri" w:eastAsia="Calibri" w:hAnsi="Calibri" w:cs="Calibri"/>
                <w:sz w:val="24"/>
                <w:szCs w:val="24"/>
              </w:rPr>
              <w:t>Region 1</w:t>
            </w:r>
          </w:p>
        </w:tc>
        <w:tc>
          <w:tcPr>
            <w:tcW w:w="4875" w:type="dxa"/>
            <w:tcBorders>
              <w:top w:val="nil"/>
              <w:left w:val="nil"/>
              <w:bottom w:val="single" w:sz="8" w:space="0" w:color="000000"/>
              <w:right w:val="single" w:sz="8" w:space="0" w:color="000000"/>
            </w:tcBorders>
            <w:shd w:val="clear" w:color="auto" w:fill="E6E7E8"/>
            <w:tcMar>
              <w:top w:w="100" w:type="dxa"/>
              <w:left w:w="100" w:type="dxa"/>
              <w:bottom w:w="100" w:type="dxa"/>
              <w:right w:w="100" w:type="dxa"/>
            </w:tcMar>
          </w:tcPr>
          <w:p w14:paraId="52877119" w14:textId="77777777" w:rsidR="00C57948" w:rsidRDefault="00EE7F1E">
            <w:pPr>
              <w:spacing w:before="40" w:line="291" w:lineRule="auto"/>
              <w:ind w:right="280"/>
              <w:rPr>
                <w:rFonts w:ascii="Calibri" w:eastAsia="Calibri" w:hAnsi="Calibri" w:cs="Calibri"/>
                <w:sz w:val="24"/>
                <w:szCs w:val="24"/>
              </w:rPr>
            </w:pPr>
            <w:r>
              <w:rPr>
                <w:rFonts w:ascii="Calibri" w:eastAsia="Calibri" w:hAnsi="Calibri" w:cs="Calibri"/>
                <w:sz w:val="24"/>
                <w:szCs w:val="24"/>
              </w:rPr>
              <w:t>Larimer, Weld, Morgan, Logan, Sedgwick, Phillips, Washington, Yuma, Elbert, Lincoln, Kit Carson, Cheyenne</w:t>
            </w:r>
          </w:p>
        </w:tc>
      </w:tr>
      <w:tr w:rsidR="00C57948" w14:paraId="06A41318" w14:textId="77777777">
        <w:trPr>
          <w:trHeight w:val="875"/>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57B4B3" w14:textId="77777777" w:rsidR="00C57948" w:rsidRDefault="00EE7F1E">
            <w:pPr>
              <w:spacing w:before="40"/>
              <w:rPr>
                <w:rFonts w:ascii="Calibri" w:eastAsia="Calibri" w:hAnsi="Calibri" w:cs="Calibri"/>
                <w:sz w:val="24"/>
                <w:szCs w:val="24"/>
              </w:rPr>
            </w:pPr>
            <w:r>
              <w:rPr>
                <w:rFonts w:ascii="Calibri" w:eastAsia="Calibri" w:hAnsi="Calibri" w:cs="Calibri"/>
                <w:sz w:val="24"/>
                <w:szCs w:val="24"/>
              </w:rPr>
              <w:t>Diversus Health Network</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3BBDE37" w14:textId="77777777" w:rsidR="00C57948" w:rsidRDefault="00EE7F1E">
            <w:pPr>
              <w:spacing w:before="40"/>
              <w:rPr>
                <w:rFonts w:ascii="Calibri" w:eastAsia="Calibri" w:hAnsi="Calibri" w:cs="Calibri"/>
                <w:sz w:val="24"/>
                <w:szCs w:val="24"/>
              </w:rPr>
            </w:pPr>
            <w:r>
              <w:rPr>
                <w:rFonts w:ascii="Calibri" w:eastAsia="Calibri" w:hAnsi="Calibri" w:cs="Calibri"/>
                <w:sz w:val="24"/>
                <w:szCs w:val="24"/>
              </w:rPr>
              <w:t>Region 3</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14:paraId="4948BDBF" w14:textId="77777777" w:rsidR="00C57948" w:rsidRDefault="00EE7F1E">
            <w:pPr>
              <w:spacing w:before="40"/>
              <w:rPr>
                <w:rFonts w:ascii="Calibri" w:eastAsia="Calibri" w:hAnsi="Calibri" w:cs="Calibri"/>
                <w:sz w:val="24"/>
                <w:szCs w:val="24"/>
              </w:rPr>
            </w:pPr>
            <w:r>
              <w:rPr>
                <w:rFonts w:ascii="Calibri" w:eastAsia="Calibri" w:hAnsi="Calibri" w:cs="Calibri"/>
                <w:sz w:val="24"/>
                <w:szCs w:val="24"/>
              </w:rPr>
              <w:t>El Paso, Teller, Park, Lake, Chaffee, Fremont, Custer</w:t>
            </w:r>
          </w:p>
        </w:tc>
      </w:tr>
      <w:tr w:rsidR="00C57948" w14:paraId="2F6FA583" w14:textId="77777777">
        <w:trPr>
          <w:trHeight w:val="1415"/>
        </w:trPr>
        <w:tc>
          <w:tcPr>
            <w:tcW w:w="2580" w:type="dxa"/>
            <w:tcBorders>
              <w:top w:val="nil"/>
              <w:left w:val="single" w:sz="8" w:space="0" w:color="000000"/>
              <w:bottom w:val="single" w:sz="8" w:space="0" w:color="000000"/>
              <w:right w:val="single" w:sz="8" w:space="0" w:color="000000"/>
            </w:tcBorders>
            <w:shd w:val="clear" w:color="auto" w:fill="E6E7E8"/>
            <w:tcMar>
              <w:top w:w="100" w:type="dxa"/>
              <w:left w:w="100" w:type="dxa"/>
              <w:bottom w:w="100" w:type="dxa"/>
              <w:right w:w="100" w:type="dxa"/>
            </w:tcMar>
          </w:tcPr>
          <w:p w14:paraId="5F7D36DD" w14:textId="77777777" w:rsidR="00C57948" w:rsidRDefault="00EE7F1E">
            <w:pPr>
              <w:spacing w:before="40"/>
              <w:rPr>
                <w:rFonts w:ascii="Calibri" w:eastAsia="Calibri" w:hAnsi="Calibri" w:cs="Calibri"/>
                <w:sz w:val="24"/>
                <w:szCs w:val="24"/>
              </w:rPr>
            </w:pPr>
            <w:r>
              <w:rPr>
                <w:rFonts w:ascii="Calibri" w:eastAsia="Calibri" w:hAnsi="Calibri" w:cs="Calibri"/>
                <w:sz w:val="24"/>
                <w:szCs w:val="24"/>
              </w:rPr>
              <w:t>Signal</w:t>
            </w:r>
          </w:p>
        </w:tc>
        <w:tc>
          <w:tcPr>
            <w:tcW w:w="1530" w:type="dxa"/>
            <w:tcBorders>
              <w:top w:val="nil"/>
              <w:left w:val="nil"/>
              <w:bottom w:val="single" w:sz="8" w:space="0" w:color="000000"/>
              <w:right w:val="single" w:sz="8" w:space="0" w:color="000000"/>
            </w:tcBorders>
            <w:shd w:val="clear" w:color="auto" w:fill="E6E7E8"/>
            <w:tcMar>
              <w:top w:w="100" w:type="dxa"/>
              <w:left w:w="100" w:type="dxa"/>
              <w:bottom w:w="100" w:type="dxa"/>
              <w:right w:w="100" w:type="dxa"/>
            </w:tcMar>
          </w:tcPr>
          <w:p w14:paraId="61AEB07F" w14:textId="77777777" w:rsidR="00C57948" w:rsidRDefault="00EE7F1E">
            <w:pPr>
              <w:spacing w:before="40"/>
              <w:rPr>
                <w:rFonts w:ascii="Calibri" w:eastAsia="Calibri" w:hAnsi="Calibri" w:cs="Calibri"/>
                <w:sz w:val="24"/>
                <w:szCs w:val="24"/>
              </w:rPr>
            </w:pPr>
            <w:r>
              <w:rPr>
                <w:rFonts w:ascii="Calibri" w:eastAsia="Calibri" w:hAnsi="Calibri" w:cs="Calibri"/>
                <w:sz w:val="24"/>
                <w:szCs w:val="24"/>
              </w:rPr>
              <w:t>Region 4</w:t>
            </w:r>
          </w:p>
        </w:tc>
        <w:tc>
          <w:tcPr>
            <w:tcW w:w="4875" w:type="dxa"/>
            <w:tcBorders>
              <w:top w:val="nil"/>
              <w:left w:val="nil"/>
              <w:bottom w:val="single" w:sz="8" w:space="0" w:color="000000"/>
              <w:right w:val="single" w:sz="8" w:space="0" w:color="000000"/>
            </w:tcBorders>
            <w:shd w:val="clear" w:color="auto" w:fill="E6E7E8"/>
            <w:tcMar>
              <w:top w:w="100" w:type="dxa"/>
              <w:left w:w="100" w:type="dxa"/>
              <w:bottom w:w="100" w:type="dxa"/>
              <w:right w:w="100" w:type="dxa"/>
            </w:tcMar>
          </w:tcPr>
          <w:p w14:paraId="05B5EDC7" w14:textId="77777777" w:rsidR="00C57948" w:rsidRDefault="00EE7F1E">
            <w:pPr>
              <w:spacing w:line="300" w:lineRule="auto"/>
              <w:ind w:right="520"/>
              <w:rPr>
                <w:rFonts w:ascii="Calibri" w:eastAsia="Calibri" w:hAnsi="Calibri" w:cs="Calibri"/>
                <w:sz w:val="24"/>
                <w:szCs w:val="24"/>
              </w:rPr>
            </w:pPr>
            <w:r>
              <w:rPr>
                <w:rFonts w:ascii="Calibri" w:eastAsia="Calibri" w:hAnsi="Calibri" w:cs="Calibri"/>
                <w:sz w:val="24"/>
                <w:szCs w:val="24"/>
              </w:rPr>
              <w:t>Pueblo, Crowley, Kiowa, Huerfano, Las Animas, Otero, Bent, Prowers, Baca, Saguache, Mineral, Rio Grande, Alamosa, Conejos, Costilla</w:t>
            </w:r>
          </w:p>
        </w:tc>
      </w:tr>
      <w:tr w:rsidR="00C57948" w14:paraId="4B01E7BD" w14:textId="77777777">
        <w:trPr>
          <w:trHeight w:val="1115"/>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2D7199" w14:textId="77777777" w:rsidR="00C57948" w:rsidRDefault="00EE7F1E">
            <w:pPr>
              <w:spacing w:before="40"/>
              <w:rPr>
                <w:rFonts w:ascii="Calibri" w:eastAsia="Calibri" w:hAnsi="Calibri" w:cs="Calibri"/>
                <w:sz w:val="24"/>
                <w:szCs w:val="24"/>
              </w:rPr>
            </w:pPr>
            <w:r>
              <w:rPr>
                <w:rFonts w:ascii="Calibri" w:eastAsia="Calibri" w:hAnsi="Calibri" w:cs="Calibri"/>
                <w:sz w:val="24"/>
                <w:szCs w:val="24"/>
              </w:rPr>
              <w:t>Rocky Mountain Health Plans (</w:t>
            </w:r>
            <w:proofErr w:type="spellStart"/>
            <w:r>
              <w:rPr>
                <w:rFonts w:ascii="Calibri" w:eastAsia="Calibri" w:hAnsi="Calibri" w:cs="Calibri"/>
                <w:sz w:val="24"/>
                <w:szCs w:val="24"/>
              </w:rPr>
              <w:t>RMHP</w:t>
            </w:r>
            <w:proofErr w:type="spellEnd"/>
            <w:r>
              <w:rPr>
                <w:rFonts w:ascii="Calibri" w:eastAsia="Calibri" w:hAnsi="Calibri" w:cs="Calibri"/>
                <w:sz w:val="24"/>
                <w:szCs w:val="24"/>
              </w:rPr>
              <w:t>)</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F6BE0B6" w14:textId="77777777" w:rsidR="00C57948" w:rsidRDefault="00EE7F1E">
            <w:pPr>
              <w:spacing w:before="40"/>
              <w:rPr>
                <w:rFonts w:ascii="Calibri" w:eastAsia="Calibri" w:hAnsi="Calibri" w:cs="Calibri"/>
                <w:sz w:val="24"/>
                <w:szCs w:val="24"/>
              </w:rPr>
            </w:pPr>
            <w:r>
              <w:rPr>
                <w:rFonts w:ascii="Calibri" w:eastAsia="Calibri" w:hAnsi="Calibri" w:cs="Calibri"/>
                <w:sz w:val="24"/>
                <w:szCs w:val="24"/>
              </w:rPr>
              <w:t>Region 5</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14:paraId="38986FB3" w14:textId="77777777" w:rsidR="00C57948" w:rsidRDefault="00EE7F1E">
            <w:pPr>
              <w:spacing w:line="300" w:lineRule="auto"/>
              <w:ind w:right="280"/>
              <w:rPr>
                <w:rFonts w:ascii="Calibri" w:eastAsia="Calibri" w:hAnsi="Calibri" w:cs="Calibri"/>
                <w:sz w:val="24"/>
                <w:szCs w:val="24"/>
              </w:rPr>
            </w:pPr>
            <w:r>
              <w:rPr>
                <w:rFonts w:ascii="Calibri" w:eastAsia="Calibri" w:hAnsi="Calibri" w:cs="Calibri"/>
                <w:sz w:val="24"/>
                <w:szCs w:val="24"/>
              </w:rPr>
              <w:t>Archuleta, La Plata, Montezuma, Dolores, San Miguel, San Juan, Ouray, Hinsdale, Gunnison, Montrose, Delta</w:t>
            </w:r>
          </w:p>
        </w:tc>
      </w:tr>
      <w:tr w:rsidR="00C57948" w14:paraId="0F59A020" w14:textId="77777777">
        <w:trPr>
          <w:trHeight w:val="815"/>
        </w:trPr>
        <w:tc>
          <w:tcPr>
            <w:tcW w:w="2580" w:type="dxa"/>
            <w:tcBorders>
              <w:top w:val="nil"/>
              <w:left w:val="single" w:sz="8" w:space="0" w:color="000000"/>
              <w:bottom w:val="single" w:sz="8" w:space="0" w:color="000000"/>
              <w:right w:val="single" w:sz="8" w:space="0" w:color="000000"/>
            </w:tcBorders>
            <w:shd w:val="clear" w:color="auto" w:fill="E6E7E8"/>
            <w:tcMar>
              <w:top w:w="100" w:type="dxa"/>
              <w:left w:w="100" w:type="dxa"/>
              <w:bottom w:w="100" w:type="dxa"/>
              <w:right w:w="100" w:type="dxa"/>
            </w:tcMar>
          </w:tcPr>
          <w:p w14:paraId="232422F7" w14:textId="77777777" w:rsidR="00C57948" w:rsidRDefault="00EE7F1E">
            <w:pPr>
              <w:spacing w:before="40"/>
              <w:rPr>
                <w:rFonts w:ascii="Calibri" w:eastAsia="Calibri" w:hAnsi="Calibri" w:cs="Calibri"/>
                <w:sz w:val="24"/>
                <w:szCs w:val="24"/>
              </w:rPr>
            </w:pPr>
            <w:proofErr w:type="spellStart"/>
            <w:r>
              <w:rPr>
                <w:rFonts w:ascii="Calibri" w:eastAsia="Calibri" w:hAnsi="Calibri" w:cs="Calibri"/>
                <w:sz w:val="24"/>
                <w:szCs w:val="24"/>
              </w:rPr>
              <w:t>RMHP</w:t>
            </w:r>
            <w:proofErr w:type="spellEnd"/>
          </w:p>
        </w:tc>
        <w:tc>
          <w:tcPr>
            <w:tcW w:w="1530" w:type="dxa"/>
            <w:tcBorders>
              <w:top w:val="nil"/>
              <w:left w:val="nil"/>
              <w:bottom w:val="single" w:sz="8" w:space="0" w:color="000000"/>
              <w:right w:val="single" w:sz="8" w:space="0" w:color="000000"/>
            </w:tcBorders>
            <w:shd w:val="clear" w:color="auto" w:fill="E6E7E8"/>
            <w:tcMar>
              <w:top w:w="100" w:type="dxa"/>
              <w:left w:w="100" w:type="dxa"/>
              <w:bottom w:w="100" w:type="dxa"/>
              <w:right w:w="100" w:type="dxa"/>
            </w:tcMar>
          </w:tcPr>
          <w:p w14:paraId="3C5E2763" w14:textId="77777777" w:rsidR="00C57948" w:rsidRDefault="00EE7F1E">
            <w:pPr>
              <w:spacing w:before="40"/>
              <w:rPr>
                <w:rFonts w:ascii="Calibri" w:eastAsia="Calibri" w:hAnsi="Calibri" w:cs="Calibri"/>
                <w:sz w:val="24"/>
                <w:szCs w:val="24"/>
              </w:rPr>
            </w:pPr>
            <w:r>
              <w:rPr>
                <w:rFonts w:ascii="Calibri" w:eastAsia="Calibri" w:hAnsi="Calibri" w:cs="Calibri"/>
                <w:sz w:val="24"/>
                <w:szCs w:val="24"/>
              </w:rPr>
              <w:t>Region 6</w:t>
            </w:r>
          </w:p>
        </w:tc>
        <w:tc>
          <w:tcPr>
            <w:tcW w:w="4875" w:type="dxa"/>
            <w:tcBorders>
              <w:top w:val="nil"/>
              <w:left w:val="nil"/>
              <w:bottom w:val="single" w:sz="8" w:space="0" w:color="000000"/>
              <w:right w:val="single" w:sz="8" w:space="0" w:color="000000"/>
            </w:tcBorders>
            <w:shd w:val="clear" w:color="auto" w:fill="E6E7E8"/>
            <w:tcMar>
              <w:top w:w="100" w:type="dxa"/>
              <w:left w:w="100" w:type="dxa"/>
              <w:bottom w:w="100" w:type="dxa"/>
              <w:right w:w="100" w:type="dxa"/>
            </w:tcMar>
          </w:tcPr>
          <w:p w14:paraId="0319C9A6" w14:textId="77777777" w:rsidR="00C57948" w:rsidRDefault="00EE7F1E">
            <w:pPr>
              <w:spacing w:line="300" w:lineRule="auto"/>
              <w:ind w:right="80"/>
              <w:rPr>
                <w:rFonts w:ascii="Calibri" w:eastAsia="Calibri" w:hAnsi="Calibri" w:cs="Calibri"/>
                <w:sz w:val="24"/>
                <w:szCs w:val="24"/>
              </w:rPr>
            </w:pPr>
            <w:r>
              <w:rPr>
                <w:rFonts w:ascii="Calibri" w:eastAsia="Calibri" w:hAnsi="Calibri" w:cs="Calibri"/>
                <w:sz w:val="24"/>
                <w:szCs w:val="24"/>
              </w:rPr>
              <w:t>Mesa, Garfield, Rio Blanco, Moffatt, Routt, Eagle, Pitkin, Summit, Grand, Jackson</w:t>
            </w:r>
          </w:p>
        </w:tc>
      </w:tr>
    </w:tbl>
    <w:p w14:paraId="7C60B5A7" w14:textId="77777777" w:rsidR="00C57948" w:rsidRDefault="00EE7F1E">
      <w:pPr>
        <w:spacing w:before="240" w:after="240"/>
        <w:rPr>
          <w:rFonts w:ascii="Calibri" w:eastAsia="Calibri" w:hAnsi="Calibri" w:cs="Calibri"/>
          <w:sz w:val="24"/>
          <w:szCs w:val="24"/>
        </w:rPr>
      </w:pPr>
      <w:r>
        <w:rPr>
          <w:rFonts w:ascii="Calibri" w:eastAsia="Calibri" w:hAnsi="Calibri" w:cs="Calibri"/>
          <w:sz w:val="24"/>
          <w:szCs w:val="24"/>
        </w:rPr>
        <w:t>Note: See Appendix A for the MSO Regional Maps</w:t>
      </w:r>
    </w:p>
    <w:p w14:paraId="2525CA32" w14:textId="77777777" w:rsidR="00C57948" w:rsidRDefault="00EE7F1E">
      <w:pPr>
        <w:ind w:right="-500"/>
        <w:jc w:val="both"/>
        <w:rPr>
          <w:rFonts w:ascii="Calibri" w:eastAsia="Calibri" w:hAnsi="Calibri" w:cs="Calibri"/>
          <w:sz w:val="24"/>
          <w:szCs w:val="24"/>
        </w:rPr>
      </w:pPr>
      <w:r>
        <w:rPr>
          <w:rFonts w:ascii="Calibri" w:eastAsia="Calibri" w:hAnsi="Calibri" w:cs="Calibri"/>
          <w:sz w:val="24"/>
          <w:szCs w:val="24"/>
        </w:rPr>
        <w:t>County rural and frontier designations were determined based on population per square mile of each county.  Counties with fewer than six people per square mile based on 2018 US Census population predictions were considered frontier counties.  Counties that do include Metropolitan Areas and were not counted as frontier counties were categorized as rural counties.</w:t>
      </w:r>
    </w:p>
    <w:p w14:paraId="35CAA3D3" w14:textId="77777777" w:rsidR="00C57948" w:rsidRDefault="00EE7F1E">
      <w:pPr>
        <w:spacing w:after="240"/>
        <w:rPr>
          <w:rFonts w:ascii="Calibri" w:eastAsia="Calibri" w:hAnsi="Calibri" w:cs="Calibri"/>
          <w:sz w:val="24"/>
          <w:szCs w:val="24"/>
        </w:rPr>
      </w:pPr>
      <w:r>
        <w:rPr>
          <w:rFonts w:ascii="Calibri" w:eastAsia="Calibri" w:hAnsi="Calibri" w:cs="Calibri"/>
          <w:sz w:val="24"/>
          <w:szCs w:val="24"/>
        </w:rPr>
        <w:t xml:space="preserve"> </w:t>
      </w:r>
    </w:p>
    <w:p w14:paraId="39FBB051" w14:textId="77777777" w:rsidR="00C57948" w:rsidRDefault="00EE7F1E">
      <w:pPr>
        <w:rPr>
          <w:rFonts w:ascii="Calibri" w:eastAsia="Calibri" w:hAnsi="Calibri" w:cs="Calibri"/>
          <w:b/>
        </w:rPr>
      </w:pPr>
      <w:r>
        <w:rPr>
          <w:rFonts w:ascii="Calibri" w:eastAsia="Calibri" w:hAnsi="Calibri" w:cs="Calibri"/>
          <w:b/>
          <w:sz w:val="28"/>
          <w:szCs w:val="28"/>
        </w:rPr>
        <w:t>1.5 Requirements/Eligibility Rules</w:t>
      </w:r>
    </w:p>
    <w:p w14:paraId="07A7E507" w14:textId="77777777" w:rsidR="00C57948" w:rsidRDefault="00EE7F1E">
      <w:pPr>
        <w:rPr>
          <w:rFonts w:ascii="Calibri" w:eastAsia="Calibri" w:hAnsi="Calibri" w:cs="Calibri"/>
          <w:b/>
          <w:sz w:val="28"/>
          <w:szCs w:val="28"/>
        </w:rPr>
      </w:pPr>
      <w:r>
        <w:rPr>
          <w:rFonts w:ascii="Calibri" w:eastAsia="Calibri" w:hAnsi="Calibri" w:cs="Calibri"/>
          <w:b/>
          <w:sz w:val="28"/>
          <w:szCs w:val="28"/>
        </w:rPr>
        <w:t xml:space="preserve"> </w:t>
      </w:r>
    </w:p>
    <w:p w14:paraId="4F09E99A" w14:textId="77777777" w:rsidR="00C57948" w:rsidRDefault="00EE7F1E">
      <w:pPr>
        <w:ind w:right="-500"/>
        <w:jc w:val="both"/>
        <w:rPr>
          <w:rFonts w:ascii="Calibri" w:eastAsia="Calibri" w:hAnsi="Calibri" w:cs="Calibri"/>
          <w:sz w:val="24"/>
          <w:szCs w:val="24"/>
        </w:rPr>
      </w:pPr>
      <w:r>
        <w:rPr>
          <w:rFonts w:ascii="Calibri" w:eastAsia="Calibri" w:hAnsi="Calibri" w:cs="Calibri"/>
          <w:sz w:val="24"/>
          <w:szCs w:val="24"/>
        </w:rPr>
        <w:t xml:space="preserve">An applicant may receive funding consideration through this grant if it proposes to increase substance use disorder treatment services and capacity in rural or frontier counties.  This includes building a </w:t>
      </w:r>
      <w:r>
        <w:rPr>
          <w:rFonts w:ascii="Calibri" w:eastAsia="Calibri" w:hAnsi="Calibri" w:cs="Calibri"/>
          <w:sz w:val="24"/>
          <w:szCs w:val="24"/>
        </w:rPr>
        <w:lastRenderedPageBreak/>
        <w:t xml:space="preserve">continuum of services, including, but not limited to, medical or clinical detoxification, residential treatment, intensive outpatient treatment and capital investment. </w:t>
      </w:r>
    </w:p>
    <w:p w14:paraId="4A538B4B" w14:textId="77777777" w:rsidR="00C57948" w:rsidRDefault="00EE7F1E">
      <w:pPr>
        <w:ind w:right="-500"/>
        <w:jc w:val="both"/>
        <w:rPr>
          <w:rFonts w:ascii="Calibri" w:eastAsia="Calibri" w:hAnsi="Calibri" w:cs="Calibri"/>
          <w:sz w:val="24"/>
          <w:szCs w:val="24"/>
        </w:rPr>
      </w:pPr>
      <w:r>
        <w:rPr>
          <w:rFonts w:ascii="Calibri" w:eastAsia="Calibri" w:hAnsi="Calibri" w:cs="Calibri"/>
          <w:sz w:val="24"/>
          <w:szCs w:val="24"/>
        </w:rPr>
        <w:t xml:space="preserve"> </w:t>
      </w:r>
    </w:p>
    <w:p w14:paraId="021387A1" w14:textId="77777777" w:rsidR="00C57948" w:rsidRDefault="00C57948">
      <w:pPr>
        <w:ind w:right="-500"/>
        <w:jc w:val="both"/>
        <w:rPr>
          <w:rFonts w:ascii="Calibri" w:eastAsia="Calibri" w:hAnsi="Calibri" w:cs="Calibri"/>
          <w:sz w:val="24"/>
          <w:szCs w:val="24"/>
        </w:rPr>
      </w:pPr>
    </w:p>
    <w:p w14:paraId="4246D4A0" w14:textId="77777777" w:rsidR="00C57948" w:rsidRDefault="00EE7F1E">
      <w:pPr>
        <w:ind w:right="-500"/>
        <w:jc w:val="both"/>
        <w:rPr>
          <w:rFonts w:ascii="Calibri" w:eastAsia="Calibri" w:hAnsi="Calibri" w:cs="Calibri"/>
          <w:sz w:val="24"/>
          <w:szCs w:val="24"/>
        </w:rPr>
      </w:pPr>
      <w:r>
        <w:rPr>
          <w:rFonts w:ascii="Calibri" w:eastAsia="Calibri" w:hAnsi="Calibri" w:cs="Calibri"/>
          <w:sz w:val="24"/>
          <w:szCs w:val="24"/>
        </w:rPr>
        <w:t>In addition, applicants must materially meet the circumstances below:</w:t>
      </w:r>
    </w:p>
    <w:p w14:paraId="3257CD41" w14:textId="77777777" w:rsidR="00C57948" w:rsidRDefault="00EE7F1E">
      <w:pPr>
        <w:numPr>
          <w:ilvl w:val="0"/>
          <w:numId w:val="4"/>
        </w:numPr>
        <w:pBdr>
          <w:top w:val="nil"/>
          <w:left w:val="nil"/>
          <w:bottom w:val="nil"/>
          <w:right w:val="nil"/>
          <w:between w:val="nil"/>
        </w:pBdr>
        <w:ind w:right="-500"/>
        <w:jc w:val="both"/>
        <w:rPr>
          <w:rFonts w:ascii="Calibri" w:eastAsia="Calibri" w:hAnsi="Calibri" w:cs="Calibri"/>
          <w:color w:val="000000"/>
          <w:sz w:val="24"/>
          <w:szCs w:val="24"/>
        </w:rPr>
      </w:pPr>
      <w:r>
        <w:rPr>
          <w:rFonts w:ascii="Calibri" w:eastAsia="Calibri" w:hAnsi="Calibri" w:cs="Calibri"/>
          <w:color w:val="000000"/>
          <w:sz w:val="24"/>
          <w:szCs w:val="24"/>
        </w:rPr>
        <w:t>Other revenue sources to leverage requested grant funds for project, particularly for ongoing sustainability of services</w:t>
      </w:r>
    </w:p>
    <w:p w14:paraId="6D69F9E5" w14:textId="77777777" w:rsidR="00C57948" w:rsidRDefault="00EE7F1E">
      <w:pPr>
        <w:numPr>
          <w:ilvl w:val="0"/>
          <w:numId w:val="4"/>
        </w:numPr>
        <w:pBdr>
          <w:top w:val="nil"/>
          <w:left w:val="nil"/>
          <w:bottom w:val="nil"/>
          <w:right w:val="nil"/>
          <w:between w:val="nil"/>
        </w:pBdr>
        <w:ind w:right="-500"/>
        <w:jc w:val="both"/>
        <w:rPr>
          <w:rFonts w:ascii="Calibri" w:eastAsia="Calibri" w:hAnsi="Calibri" w:cs="Calibri"/>
          <w:color w:val="000000"/>
          <w:sz w:val="24"/>
          <w:szCs w:val="24"/>
        </w:rPr>
      </w:pPr>
      <w:r>
        <w:rPr>
          <w:rFonts w:ascii="Calibri" w:eastAsia="Calibri" w:hAnsi="Calibri" w:cs="Calibri"/>
          <w:color w:val="000000"/>
          <w:sz w:val="24"/>
          <w:szCs w:val="24"/>
        </w:rPr>
        <w:t>Local support/partnership for project</w:t>
      </w:r>
    </w:p>
    <w:p w14:paraId="15A4CABE" w14:textId="77777777" w:rsidR="00C57948" w:rsidRDefault="00EE7F1E">
      <w:pPr>
        <w:numPr>
          <w:ilvl w:val="0"/>
          <w:numId w:val="4"/>
        </w:numPr>
        <w:pBdr>
          <w:top w:val="nil"/>
          <w:left w:val="nil"/>
          <w:bottom w:val="nil"/>
          <w:right w:val="nil"/>
          <w:between w:val="nil"/>
        </w:pBdr>
        <w:ind w:right="-500"/>
        <w:jc w:val="both"/>
        <w:rPr>
          <w:rFonts w:ascii="Calibri" w:eastAsia="Calibri" w:hAnsi="Calibri" w:cs="Calibri"/>
          <w:color w:val="000000"/>
          <w:sz w:val="24"/>
          <w:szCs w:val="24"/>
        </w:rPr>
      </w:pPr>
      <w:r>
        <w:rPr>
          <w:rFonts w:ascii="Calibri" w:eastAsia="Calibri" w:hAnsi="Calibri" w:cs="Calibri"/>
          <w:color w:val="000000"/>
          <w:sz w:val="24"/>
          <w:szCs w:val="24"/>
        </w:rPr>
        <w:t>Supports geographic areas that are unserved or underserved</w:t>
      </w:r>
    </w:p>
    <w:p w14:paraId="6E029AEF" w14:textId="77777777" w:rsidR="00C57948" w:rsidRDefault="00EE7F1E">
      <w:pPr>
        <w:numPr>
          <w:ilvl w:val="0"/>
          <w:numId w:val="4"/>
        </w:numPr>
        <w:pBdr>
          <w:top w:val="nil"/>
          <w:left w:val="nil"/>
          <w:bottom w:val="nil"/>
          <w:right w:val="nil"/>
          <w:between w:val="nil"/>
        </w:pBdr>
        <w:ind w:right="-500"/>
        <w:jc w:val="both"/>
        <w:rPr>
          <w:rFonts w:ascii="Calibri" w:eastAsia="Calibri" w:hAnsi="Calibri" w:cs="Calibri"/>
          <w:color w:val="000000"/>
          <w:sz w:val="24"/>
          <w:szCs w:val="24"/>
        </w:rPr>
      </w:pPr>
      <w:r>
        <w:rPr>
          <w:rFonts w:ascii="Calibri" w:eastAsia="Calibri" w:hAnsi="Calibri" w:cs="Calibri"/>
          <w:color w:val="000000"/>
          <w:sz w:val="24"/>
          <w:szCs w:val="24"/>
        </w:rPr>
        <w:t>Responds to a local economic need</w:t>
      </w:r>
    </w:p>
    <w:p w14:paraId="74FEC0B3" w14:textId="77777777" w:rsidR="00C57948" w:rsidRDefault="00EE7F1E">
      <w:pPr>
        <w:numPr>
          <w:ilvl w:val="0"/>
          <w:numId w:val="4"/>
        </w:numPr>
        <w:pBdr>
          <w:top w:val="nil"/>
          <w:left w:val="nil"/>
          <w:bottom w:val="nil"/>
          <w:right w:val="nil"/>
          <w:between w:val="nil"/>
        </w:pBdr>
        <w:ind w:right="-500"/>
        <w:jc w:val="both"/>
        <w:rPr>
          <w:rFonts w:ascii="Calibri" w:eastAsia="Calibri" w:hAnsi="Calibri" w:cs="Calibri"/>
          <w:color w:val="000000"/>
          <w:sz w:val="24"/>
          <w:szCs w:val="24"/>
        </w:rPr>
      </w:pPr>
      <w:r>
        <w:rPr>
          <w:rFonts w:ascii="Calibri" w:eastAsia="Calibri" w:hAnsi="Calibri" w:cs="Calibri"/>
          <w:color w:val="000000"/>
          <w:sz w:val="24"/>
          <w:szCs w:val="24"/>
        </w:rPr>
        <w:t>Other unique conditions</w:t>
      </w:r>
    </w:p>
    <w:p w14:paraId="6C339939" w14:textId="77777777" w:rsidR="00C57948" w:rsidRDefault="00EE7F1E">
      <w:pPr>
        <w:ind w:right="-500"/>
        <w:jc w:val="both"/>
        <w:rPr>
          <w:rFonts w:ascii="Calibri" w:eastAsia="Calibri" w:hAnsi="Calibri" w:cs="Calibri"/>
          <w:sz w:val="24"/>
          <w:szCs w:val="24"/>
        </w:rPr>
      </w:pPr>
      <w:r>
        <w:rPr>
          <w:rFonts w:ascii="Calibri" w:eastAsia="Calibri" w:hAnsi="Calibri" w:cs="Calibri"/>
          <w:sz w:val="24"/>
          <w:szCs w:val="24"/>
        </w:rPr>
        <w:t xml:space="preserve"> </w:t>
      </w:r>
    </w:p>
    <w:p w14:paraId="128A05D6" w14:textId="77777777" w:rsidR="00C57948" w:rsidRDefault="00EE7F1E">
      <w:pPr>
        <w:ind w:right="-500"/>
        <w:jc w:val="both"/>
        <w:rPr>
          <w:rFonts w:ascii="Calibri" w:eastAsia="Calibri" w:hAnsi="Calibri" w:cs="Calibri"/>
          <w:b/>
          <w:sz w:val="28"/>
          <w:szCs w:val="28"/>
        </w:rPr>
      </w:pPr>
      <w:r>
        <w:rPr>
          <w:rFonts w:ascii="Calibri" w:eastAsia="Calibri" w:hAnsi="Calibri" w:cs="Calibri"/>
          <w:b/>
          <w:sz w:val="28"/>
          <w:szCs w:val="28"/>
        </w:rPr>
        <w:t>1.6 Submission Deadline and Instructions</w:t>
      </w:r>
    </w:p>
    <w:p w14:paraId="540EAC65" w14:textId="77777777" w:rsidR="00C57948" w:rsidRDefault="00EE7F1E">
      <w:pPr>
        <w:ind w:right="-500"/>
        <w:jc w:val="both"/>
        <w:rPr>
          <w:rFonts w:ascii="Calibri" w:eastAsia="Calibri" w:hAnsi="Calibri" w:cs="Calibri"/>
          <w:b/>
          <w:sz w:val="28"/>
          <w:szCs w:val="28"/>
        </w:rPr>
      </w:pPr>
      <w:r>
        <w:rPr>
          <w:rFonts w:ascii="Calibri" w:eastAsia="Calibri" w:hAnsi="Calibri" w:cs="Calibri"/>
          <w:b/>
          <w:sz w:val="28"/>
          <w:szCs w:val="28"/>
        </w:rPr>
        <w:t xml:space="preserve"> </w:t>
      </w:r>
    </w:p>
    <w:p w14:paraId="51F88DBC" w14:textId="700DD3A9" w:rsidR="00C57948" w:rsidRDefault="1D3CC316">
      <w:pPr>
        <w:spacing w:before="20" w:line="256" w:lineRule="auto"/>
        <w:ind w:right="-500"/>
        <w:jc w:val="both"/>
        <w:rPr>
          <w:rFonts w:ascii="Calibri" w:eastAsia="Calibri" w:hAnsi="Calibri" w:cs="Calibri"/>
          <w:sz w:val="24"/>
          <w:szCs w:val="24"/>
        </w:rPr>
      </w:pPr>
      <w:r w:rsidRPr="5EECF6AB">
        <w:rPr>
          <w:rFonts w:ascii="Calibri" w:eastAsia="Calibri" w:hAnsi="Calibri" w:cs="Calibri"/>
          <w:sz w:val="24"/>
          <w:szCs w:val="24"/>
        </w:rPr>
        <w:t xml:space="preserve">The application deadline is June 8, 2023 at 5 p.m. Mountain Standard Time. Late proposals will not be reviewed. Applications must be submitted electronically </w:t>
      </w:r>
      <w:r w:rsidR="07131949" w:rsidRPr="5EECF6AB">
        <w:rPr>
          <w:rFonts w:ascii="Calibri" w:eastAsia="Calibri" w:hAnsi="Calibri" w:cs="Calibri"/>
          <w:sz w:val="24"/>
          <w:szCs w:val="24"/>
        </w:rPr>
        <w:t xml:space="preserve">to </w:t>
      </w:r>
      <w:hyperlink r:id="rId12" w:tgtFrame="_blank" w:history="1">
        <w:r w:rsidR="00B20181">
          <w:rPr>
            <w:rStyle w:val="normaltextrun"/>
            <w:rFonts w:ascii="Calibri" w:hAnsi="Calibri" w:cs="Calibri"/>
            <w:i/>
            <w:iCs/>
            <w:color w:val="0000FF"/>
            <w:u w:val="single"/>
            <w:shd w:val="clear" w:color="auto" w:fill="FFFFFF"/>
          </w:rPr>
          <w:t>HNdeliverables@diversushealth.org</w:t>
        </w:r>
      </w:hyperlink>
      <w:r w:rsidR="00B20181">
        <w:rPr>
          <w:rFonts w:ascii="Calibri" w:eastAsia="Calibri" w:hAnsi="Calibri" w:cs="Calibri"/>
          <w:sz w:val="24"/>
          <w:szCs w:val="24"/>
        </w:rPr>
        <w:t>.</w:t>
      </w:r>
      <w:r w:rsidRPr="5EECF6AB">
        <w:rPr>
          <w:rFonts w:ascii="Calibri" w:eastAsia="Calibri" w:hAnsi="Calibri" w:cs="Calibri"/>
          <w:sz w:val="24"/>
          <w:szCs w:val="24"/>
        </w:rPr>
        <w:t xml:space="preserve"> Hard copies of proposals will not be accepted; proposals should not be mailed or dropped off. </w:t>
      </w:r>
      <w:r w:rsidR="6D54C9CD" w:rsidRPr="0090356A">
        <w:rPr>
          <w:rFonts w:ascii="Calibri" w:eastAsia="Calibri" w:hAnsi="Calibri" w:cs="Calibri"/>
          <w:i/>
          <w:iCs/>
          <w:sz w:val="24"/>
          <w:szCs w:val="24"/>
        </w:rPr>
        <w:t>Diversus Health Network</w:t>
      </w:r>
      <w:r w:rsidRPr="0090356A">
        <w:rPr>
          <w:rFonts w:ascii="Calibri" w:eastAsia="Calibri" w:hAnsi="Calibri" w:cs="Calibri"/>
          <w:sz w:val="24"/>
          <w:szCs w:val="24"/>
        </w:rPr>
        <w:t xml:space="preserve"> will acknowledge receipt of each proposal via email using the email add</w:t>
      </w:r>
      <w:r w:rsidRPr="5EECF6AB">
        <w:rPr>
          <w:rFonts w:ascii="Calibri" w:eastAsia="Calibri" w:hAnsi="Calibri" w:cs="Calibri"/>
          <w:sz w:val="24"/>
          <w:szCs w:val="24"/>
        </w:rPr>
        <w:t>ress from which the proposal was submitted.</w:t>
      </w:r>
    </w:p>
    <w:p w14:paraId="4762467B" w14:textId="77777777" w:rsidR="00C57948" w:rsidRDefault="00EE7F1E">
      <w:pPr>
        <w:spacing w:before="160" w:line="256" w:lineRule="auto"/>
        <w:ind w:right="-500"/>
        <w:jc w:val="both"/>
        <w:rPr>
          <w:rFonts w:ascii="Calibri" w:eastAsia="Calibri" w:hAnsi="Calibri" w:cs="Calibri"/>
          <w:sz w:val="24"/>
          <w:szCs w:val="24"/>
        </w:rPr>
      </w:pPr>
      <w:r>
        <w:rPr>
          <w:rFonts w:ascii="Calibri" w:eastAsia="Calibri" w:hAnsi="Calibri" w:cs="Calibri"/>
          <w:sz w:val="24"/>
          <w:szCs w:val="24"/>
        </w:rPr>
        <w:t xml:space="preserve">Proposals should be submitted using Microsoft Word Open XML Format Document, produced in Word 2007 or later version (files with a file extension of .docx). Proposals must use 12-point Times New Roman font, single spacing, and one-inch margins. There is a </w:t>
      </w:r>
      <w:r>
        <w:rPr>
          <w:rFonts w:ascii="Calibri" w:eastAsia="Calibri" w:hAnsi="Calibri" w:cs="Calibri"/>
          <w:b/>
          <w:sz w:val="24"/>
          <w:szCs w:val="24"/>
        </w:rPr>
        <w:t>10-page limit</w:t>
      </w:r>
      <w:r>
        <w:rPr>
          <w:rFonts w:ascii="Calibri" w:eastAsia="Calibri" w:hAnsi="Calibri" w:cs="Calibri"/>
          <w:sz w:val="24"/>
          <w:szCs w:val="24"/>
        </w:rPr>
        <w:t xml:space="preserve"> which does not include any attachments or information required in appendices of this Application. </w:t>
      </w:r>
      <w:r>
        <w:rPr>
          <w:rFonts w:ascii="Calibri" w:eastAsia="Calibri" w:hAnsi="Calibri" w:cs="Calibri"/>
          <w:sz w:val="24"/>
          <w:szCs w:val="24"/>
          <w:highlight w:val="cyan"/>
        </w:rPr>
        <w:t>The proposed budget should use the BHA capacity budget template in Excel Open XML Format, created in Excel 2007 or later versions (files with an extension of .xlsx). See Appendix B for the BHA capacity budget template.  Do not submit proposals or budgets in a PDF format.</w:t>
      </w:r>
    </w:p>
    <w:p w14:paraId="2036A6B7" w14:textId="77777777" w:rsidR="00C57948" w:rsidRDefault="00C57948">
      <w:pPr>
        <w:spacing w:line="256" w:lineRule="auto"/>
        <w:ind w:right="-500"/>
        <w:jc w:val="both"/>
        <w:rPr>
          <w:rFonts w:ascii="Calibri" w:eastAsia="Calibri" w:hAnsi="Calibri" w:cs="Calibri"/>
          <w:sz w:val="24"/>
          <w:szCs w:val="24"/>
        </w:rPr>
      </w:pPr>
    </w:p>
    <w:p w14:paraId="6BA67FA3" w14:textId="77777777" w:rsidR="00C57948" w:rsidRDefault="00EE7F1E">
      <w:pPr>
        <w:spacing w:line="256" w:lineRule="auto"/>
        <w:ind w:right="-500"/>
        <w:jc w:val="both"/>
        <w:rPr>
          <w:rFonts w:ascii="Calibri" w:eastAsia="Calibri" w:hAnsi="Calibri" w:cs="Calibri"/>
          <w:sz w:val="24"/>
          <w:szCs w:val="24"/>
        </w:rPr>
      </w:pPr>
      <w:r>
        <w:rPr>
          <w:rFonts w:ascii="Calibri" w:eastAsia="Calibri" w:hAnsi="Calibri" w:cs="Calibri"/>
          <w:sz w:val="24"/>
          <w:szCs w:val="24"/>
        </w:rPr>
        <w:t>Applications will be rejected if they do not meet the requirements noted above.</w:t>
      </w:r>
    </w:p>
    <w:p w14:paraId="6D7B8327" w14:textId="70EDEA0D" w:rsidR="00C57948" w:rsidRPr="0090356A" w:rsidRDefault="00EE7F1E">
      <w:pPr>
        <w:spacing w:before="160" w:line="256" w:lineRule="auto"/>
        <w:ind w:right="-500"/>
        <w:jc w:val="both"/>
        <w:rPr>
          <w:rFonts w:ascii="Calibri" w:eastAsia="Calibri" w:hAnsi="Calibri" w:cs="Calibri"/>
          <w:sz w:val="24"/>
          <w:szCs w:val="24"/>
        </w:rPr>
      </w:pPr>
      <w:r>
        <w:rPr>
          <w:rFonts w:ascii="Calibri" w:eastAsia="Calibri" w:hAnsi="Calibri" w:cs="Calibri"/>
          <w:sz w:val="24"/>
          <w:szCs w:val="24"/>
        </w:rPr>
        <w:t xml:space="preserve">Applicants are invited to submit questions to </w:t>
      </w:r>
      <w:hyperlink r:id="rId13" w:tgtFrame="_blank" w:history="1">
        <w:r w:rsidR="00B20181" w:rsidRPr="0090356A">
          <w:rPr>
            <w:rStyle w:val="normaltextrun"/>
            <w:rFonts w:ascii="Calibri" w:hAnsi="Calibri" w:cs="Calibri"/>
            <w:i/>
            <w:iCs/>
            <w:color w:val="0000FF"/>
            <w:u w:val="single"/>
            <w:shd w:val="clear" w:color="auto" w:fill="FFFFFF"/>
          </w:rPr>
          <w:t>HNdeliverables@diversushealth.org</w:t>
        </w:r>
      </w:hyperlink>
      <w:r w:rsidRPr="0090356A">
        <w:rPr>
          <w:rFonts w:ascii="Calibri" w:eastAsia="Calibri" w:hAnsi="Calibri" w:cs="Calibri"/>
          <w:i/>
          <w:sz w:val="24"/>
          <w:szCs w:val="24"/>
        </w:rPr>
        <w:t xml:space="preserve"> </w:t>
      </w:r>
      <w:r w:rsidRPr="0090356A">
        <w:rPr>
          <w:rFonts w:ascii="Calibri" w:eastAsia="Calibri" w:hAnsi="Calibri" w:cs="Calibri"/>
          <w:sz w:val="24"/>
          <w:szCs w:val="24"/>
        </w:rPr>
        <w:t>by May 22, 2023</w:t>
      </w:r>
      <w:r w:rsidRPr="0090356A">
        <w:rPr>
          <w:rFonts w:ascii="Calibri" w:eastAsia="Calibri" w:hAnsi="Calibri" w:cs="Calibri"/>
          <w:i/>
          <w:sz w:val="24"/>
          <w:szCs w:val="24"/>
        </w:rPr>
        <w:t xml:space="preserve">. </w:t>
      </w:r>
      <w:r w:rsidRPr="0090356A">
        <w:rPr>
          <w:rFonts w:ascii="Calibri" w:eastAsia="Calibri" w:hAnsi="Calibri" w:cs="Calibri"/>
          <w:sz w:val="24"/>
          <w:szCs w:val="24"/>
        </w:rPr>
        <w:t>Questions should have the Application number (see the top of this document) in the subject of the email.</w:t>
      </w:r>
    </w:p>
    <w:p w14:paraId="36636196" w14:textId="3C77732E" w:rsidR="00C57948" w:rsidRDefault="2674D2D3">
      <w:pPr>
        <w:spacing w:before="160"/>
        <w:ind w:right="-500"/>
        <w:jc w:val="both"/>
        <w:rPr>
          <w:rFonts w:ascii="Calibri" w:eastAsia="Calibri" w:hAnsi="Calibri" w:cs="Calibri"/>
          <w:sz w:val="24"/>
          <w:szCs w:val="24"/>
        </w:rPr>
      </w:pPr>
      <w:r w:rsidRPr="0090356A">
        <w:rPr>
          <w:rFonts w:ascii="Calibri" w:eastAsia="Calibri" w:hAnsi="Calibri" w:cs="Calibri"/>
          <w:sz w:val="24"/>
          <w:szCs w:val="24"/>
        </w:rPr>
        <w:t xml:space="preserve">Questions and answers to the Application will be posted per the schedule above </w:t>
      </w:r>
      <w:r w:rsidR="003C091C" w:rsidRPr="0090356A">
        <w:rPr>
          <w:rFonts w:ascii="Calibri" w:eastAsia="Calibri" w:hAnsi="Calibri" w:cs="Calibri"/>
          <w:sz w:val="24"/>
          <w:szCs w:val="24"/>
        </w:rPr>
        <w:t>https</w:t>
      </w:r>
      <w:r w:rsidR="00B8120F" w:rsidRPr="0090356A">
        <w:rPr>
          <w:rFonts w:ascii="Calibri" w:eastAsia="Calibri" w:hAnsi="Calibri" w:cs="Calibri"/>
          <w:sz w:val="24"/>
          <w:szCs w:val="24"/>
        </w:rPr>
        <w:t>://diversus</w:t>
      </w:r>
      <w:r w:rsidR="00C81509" w:rsidRPr="0090356A">
        <w:rPr>
          <w:rFonts w:ascii="Calibri" w:eastAsia="Calibri" w:hAnsi="Calibri" w:cs="Calibri"/>
          <w:sz w:val="24"/>
          <w:szCs w:val="24"/>
        </w:rPr>
        <w:t>health</w:t>
      </w:r>
      <w:r w:rsidR="00216111" w:rsidRPr="0090356A">
        <w:rPr>
          <w:rFonts w:ascii="Calibri" w:eastAsia="Calibri" w:hAnsi="Calibri" w:cs="Calibri"/>
          <w:sz w:val="24"/>
          <w:szCs w:val="24"/>
        </w:rPr>
        <w:t>.org</w:t>
      </w:r>
      <w:r w:rsidR="00DA5E75" w:rsidRPr="0090356A">
        <w:rPr>
          <w:rFonts w:ascii="Calibri" w:eastAsia="Calibri" w:hAnsi="Calibri" w:cs="Calibri"/>
          <w:sz w:val="24"/>
          <w:szCs w:val="24"/>
        </w:rPr>
        <w:t>/mso</w:t>
      </w:r>
      <w:r w:rsidR="00C50A41" w:rsidRPr="0090356A">
        <w:rPr>
          <w:rFonts w:ascii="Calibri" w:eastAsia="Calibri" w:hAnsi="Calibri" w:cs="Calibri"/>
          <w:sz w:val="24"/>
          <w:szCs w:val="24"/>
        </w:rPr>
        <w:t>-resources</w:t>
      </w:r>
      <w:hyperlink r:id="rId14">
        <w:r w:rsidRPr="0090356A">
          <w:rPr>
            <w:rFonts w:ascii="Calibri" w:eastAsia="Calibri" w:hAnsi="Calibri" w:cs="Calibri"/>
            <w:sz w:val="24"/>
            <w:szCs w:val="24"/>
          </w:rPr>
          <w:t>.</w:t>
        </w:r>
      </w:hyperlink>
      <w:r w:rsidRPr="0090356A">
        <w:rPr>
          <w:rFonts w:ascii="Calibri" w:eastAsia="Calibri" w:hAnsi="Calibri" w:cs="Calibri"/>
          <w:sz w:val="24"/>
          <w:szCs w:val="24"/>
        </w:rPr>
        <w:t xml:space="preserve"> Any modifications made to this Application will be posted on </w:t>
      </w:r>
      <w:r w:rsidR="3B172AF3" w:rsidRPr="0090356A">
        <w:rPr>
          <w:rFonts w:ascii="Calibri" w:eastAsia="Calibri" w:hAnsi="Calibri" w:cs="Calibri"/>
          <w:i/>
          <w:iCs/>
          <w:sz w:val="24"/>
          <w:szCs w:val="24"/>
        </w:rPr>
        <w:t>Diversus Health Networ</w:t>
      </w:r>
      <w:r w:rsidR="000B4E4D" w:rsidRPr="0090356A">
        <w:rPr>
          <w:rFonts w:ascii="Calibri" w:eastAsia="Calibri" w:hAnsi="Calibri" w:cs="Calibri"/>
          <w:i/>
          <w:iCs/>
          <w:sz w:val="24"/>
          <w:szCs w:val="24"/>
        </w:rPr>
        <w:t>k</w:t>
      </w:r>
      <w:r w:rsidRPr="5EECF6AB">
        <w:rPr>
          <w:rFonts w:ascii="Calibri" w:eastAsia="Calibri" w:hAnsi="Calibri" w:cs="Calibri"/>
          <w:sz w:val="24"/>
          <w:szCs w:val="24"/>
        </w:rPr>
        <w:t xml:space="preserve"> website at </w:t>
      </w:r>
      <w:hyperlink r:id="rId15" w:tgtFrame="_blank" w:history="1">
        <w:r w:rsidR="007A2BE9">
          <w:rPr>
            <w:rStyle w:val="normaltextrun"/>
            <w:rFonts w:ascii="Calibri" w:hAnsi="Calibri" w:cs="Calibri"/>
            <w:i/>
            <w:iCs/>
            <w:color w:val="0000FF"/>
            <w:u w:val="single"/>
            <w:shd w:val="clear" w:color="auto" w:fill="FFFFFF"/>
          </w:rPr>
          <w:t>https://diversushealth.org/mso-resources/</w:t>
        </w:r>
      </w:hyperlink>
      <w:r w:rsidRPr="5EECF6AB">
        <w:rPr>
          <w:rFonts w:ascii="Calibri" w:eastAsia="Calibri" w:hAnsi="Calibri" w:cs="Calibri"/>
          <w:sz w:val="24"/>
          <w:szCs w:val="24"/>
        </w:rPr>
        <w:t xml:space="preserve">. In the event this Application is cancelled, notice of cancellation will also be posted at </w:t>
      </w:r>
      <w:hyperlink r:id="rId16" w:tgtFrame="_blank" w:history="1">
        <w:r w:rsidR="007A2BE9">
          <w:rPr>
            <w:rStyle w:val="normaltextrun"/>
            <w:rFonts w:ascii="Calibri" w:hAnsi="Calibri" w:cs="Calibri"/>
            <w:i/>
            <w:iCs/>
            <w:color w:val="0000FF"/>
            <w:u w:val="single"/>
            <w:shd w:val="clear" w:color="auto" w:fill="FFFFFF"/>
          </w:rPr>
          <w:t>https://diversushealth.org/mso-resources/</w:t>
        </w:r>
      </w:hyperlink>
      <w:r w:rsidR="007A2BE9">
        <w:rPr>
          <w:rStyle w:val="normaltextrun"/>
          <w:rFonts w:ascii="Calibri" w:hAnsi="Calibri" w:cs="Calibri"/>
          <w:color w:val="000000"/>
          <w:shd w:val="clear" w:color="auto" w:fill="FFFFFF"/>
        </w:rPr>
        <w:t>.</w:t>
      </w:r>
    </w:p>
    <w:p w14:paraId="1DA3790F" w14:textId="77777777" w:rsidR="00C57948" w:rsidRDefault="00EE7F1E">
      <w:pPr>
        <w:spacing w:before="160" w:line="256" w:lineRule="auto"/>
        <w:ind w:right="-500"/>
        <w:jc w:val="both"/>
        <w:rPr>
          <w:rFonts w:ascii="Calibri" w:eastAsia="Calibri" w:hAnsi="Calibri" w:cs="Calibri"/>
          <w:sz w:val="24"/>
          <w:szCs w:val="24"/>
        </w:rPr>
      </w:pPr>
      <w:r>
        <w:rPr>
          <w:rFonts w:ascii="Calibri" w:eastAsia="Calibri" w:hAnsi="Calibri" w:cs="Calibri"/>
          <w:sz w:val="24"/>
          <w:szCs w:val="24"/>
        </w:rPr>
        <w:t>Any requested restrictions on the use or inspection of material contained within the application must be clearly stated in the application itself. Written requests for confidentiality must be submitted by the respondent with the application. The applicant must state specifically what elements of the application are to be considered confidential/proprietary.</w:t>
      </w:r>
    </w:p>
    <w:p w14:paraId="2367E574" w14:textId="77777777" w:rsidR="00C57948" w:rsidRDefault="00EE7F1E">
      <w:pPr>
        <w:spacing w:before="160" w:line="256" w:lineRule="auto"/>
        <w:ind w:right="-500"/>
        <w:jc w:val="both"/>
        <w:rPr>
          <w:rFonts w:ascii="Calibri" w:eastAsia="Calibri" w:hAnsi="Calibri" w:cs="Calibri"/>
          <w:sz w:val="24"/>
          <w:szCs w:val="24"/>
        </w:rPr>
      </w:pPr>
      <w:r>
        <w:rPr>
          <w:rFonts w:ascii="Calibri" w:eastAsia="Calibri" w:hAnsi="Calibri" w:cs="Calibri"/>
          <w:sz w:val="24"/>
          <w:szCs w:val="24"/>
        </w:rPr>
        <w:lastRenderedPageBreak/>
        <w:t>Confidential/proprietary information must be readily identified, marked with the solicitation number, and separated from the rest of the application. Co-mingling of confidential/proprietary and other information is NOT acceptable. Under no circumstances can an entire application, or proposal price information be considered confidential and proprietary. Any information that will be included in any resulting contract cannot be considered confidential/proprietary.</w:t>
      </w:r>
    </w:p>
    <w:p w14:paraId="63DA6509" w14:textId="77777777" w:rsidR="00C57948" w:rsidRDefault="00EE7F1E">
      <w:pPr>
        <w:spacing w:before="160" w:line="256" w:lineRule="auto"/>
        <w:ind w:right="-500"/>
        <w:jc w:val="both"/>
        <w:rPr>
          <w:rFonts w:ascii="Calibri" w:eastAsia="Calibri" w:hAnsi="Calibri" w:cs="Calibri"/>
          <w:sz w:val="24"/>
          <w:szCs w:val="24"/>
        </w:rPr>
      </w:pPr>
      <w:r>
        <w:rPr>
          <w:rFonts w:ascii="Calibri" w:eastAsia="Calibri" w:hAnsi="Calibri" w:cs="Calibri"/>
          <w:sz w:val="24"/>
          <w:szCs w:val="24"/>
        </w:rPr>
        <w:t xml:space="preserve"> </w:t>
      </w:r>
    </w:p>
    <w:p w14:paraId="4C62F890" w14:textId="77777777" w:rsidR="00C57948" w:rsidRDefault="00EE7F1E">
      <w:pPr>
        <w:spacing w:before="80"/>
        <w:ind w:right="-500"/>
        <w:jc w:val="both"/>
        <w:rPr>
          <w:rFonts w:ascii="Calibri" w:eastAsia="Calibri" w:hAnsi="Calibri" w:cs="Calibri"/>
          <w:b/>
        </w:rPr>
      </w:pPr>
      <w:r>
        <w:rPr>
          <w:rFonts w:ascii="Calibri" w:eastAsia="Calibri" w:hAnsi="Calibri" w:cs="Calibri"/>
          <w:b/>
          <w:sz w:val="28"/>
          <w:szCs w:val="28"/>
        </w:rPr>
        <w:t>1.7 Term of Agreement</w:t>
      </w:r>
    </w:p>
    <w:p w14:paraId="0BE6948B" w14:textId="77777777" w:rsidR="00C57948" w:rsidRDefault="00EE7F1E">
      <w:pPr>
        <w:spacing w:before="20" w:line="256" w:lineRule="auto"/>
        <w:ind w:right="-500"/>
        <w:jc w:val="both"/>
        <w:rPr>
          <w:rFonts w:ascii="Calibri" w:eastAsia="Calibri" w:hAnsi="Calibri" w:cs="Calibri"/>
          <w:i/>
          <w:sz w:val="24"/>
          <w:szCs w:val="24"/>
        </w:rPr>
      </w:pPr>
      <w:r>
        <w:rPr>
          <w:rFonts w:ascii="Calibri" w:eastAsia="Calibri" w:hAnsi="Calibri" w:cs="Calibri"/>
          <w:i/>
          <w:sz w:val="24"/>
          <w:szCs w:val="24"/>
        </w:rPr>
        <w:t xml:space="preserve"> </w:t>
      </w:r>
    </w:p>
    <w:p w14:paraId="27DD3F03" w14:textId="7CAA4602" w:rsidR="00C57948" w:rsidRDefault="001D51C5">
      <w:pPr>
        <w:spacing w:before="20" w:line="256" w:lineRule="auto"/>
        <w:ind w:right="-500"/>
        <w:jc w:val="both"/>
        <w:rPr>
          <w:rFonts w:ascii="Calibri" w:eastAsia="Calibri" w:hAnsi="Calibri" w:cs="Calibri"/>
          <w:sz w:val="24"/>
          <w:szCs w:val="24"/>
        </w:rPr>
      </w:pPr>
      <w:r w:rsidRPr="0090356A">
        <w:rPr>
          <w:rFonts w:ascii="Calibri" w:eastAsia="Calibri" w:hAnsi="Calibri" w:cs="Calibri"/>
          <w:i/>
          <w:sz w:val="24"/>
          <w:szCs w:val="24"/>
        </w:rPr>
        <w:t>Diversu</w:t>
      </w:r>
      <w:r w:rsidR="00C058F7" w:rsidRPr="0090356A">
        <w:rPr>
          <w:rFonts w:ascii="Calibri" w:eastAsia="Calibri" w:hAnsi="Calibri" w:cs="Calibri"/>
          <w:i/>
          <w:sz w:val="24"/>
          <w:szCs w:val="24"/>
        </w:rPr>
        <w:t>s</w:t>
      </w:r>
      <w:r w:rsidRPr="0090356A">
        <w:rPr>
          <w:rFonts w:ascii="Calibri" w:eastAsia="Calibri" w:hAnsi="Calibri" w:cs="Calibri"/>
          <w:i/>
          <w:sz w:val="24"/>
          <w:szCs w:val="24"/>
        </w:rPr>
        <w:t xml:space="preserve"> Health Network</w:t>
      </w:r>
      <w:r w:rsidR="00EE7F1E" w:rsidRPr="0090356A">
        <w:rPr>
          <w:rFonts w:ascii="Calibri" w:eastAsia="Calibri" w:hAnsi="Calibri" w:cs="Calibri"/>
          <w:i/>
          <w:sz w:val="24"/>
          <w:szCs w:val="24"/>
        </w:rPr>
        <w:t xml:space="preserve"> </w:t>
      </w:r>
      <w:r w:rsidR="00EE7F1E" w:rsidRPr="0090356A">
        <w:rPr>
          <w:rFonts w:ascii="Calibri" w:eastAsia="Calibri" w:hAnsi="Calibri" w:cs="Calibri"/>
          <w:sz w:val="24"/>
          <w:szCs w:val="24"/>
        </w:rPr>
        <w:t xml:space="preserve">expects the contracted term for year one to begin July 1, 2023 and conclude June 30, 2024. </w:t>
      </w:r>
      <w:r w:rsidR="00C058F7" w:rsidRPr="0090356A">
        <w:rPr>
          <w:rFonts w:ascii="Calibri" w:eastAsia="Calibri" w:hAnsi="Calibri" w:cs="Calibri"/>
          <w:i/>
          <w:sz w:val="24"/>
          <w:szCs w:val="24"/>
        </w:rPr>
        <w:t xml:space="preserve">Diversus Health </w:t>
      </w:r>
      <w:r w:rsidR="00C77D84" w:rsidRPr="0090356A">
        <w:rPr>
          <w:rFonts w:ascii="Calibri" w:eastAsia="Calibri" w:hAnsi="Calibri" w:cs="Calibri"/>
          <w:i/>
          <w:sz w:val="24"/>
          <w:szCs w:val="24"/>
        </w:rPr>
        <w:t>Network</w:t>
      </w:r>
      <w:r w:rsidR="00EE7F1E">
        <w:rPr>
          <w:rFonts w:ascii="Calibri" w:eastAsia="Calibri" w:hAnsi="Calibri" w:cs="Calibri"/>
          <w:i/>
          <w:sz w:val="24"/>
          <w:szCs w:val="24"/>
        </w:rPr>
        <w:t xml:space="preserve"> </w:t>
      </w:r>
      <w:r w:rsidR="00EE7F1E">
        <w:rPr>
          <w:rFonts w:ascii="Calibri" w:eastAsia="Calibri" w:hAnsi="Calibri" w:cs="Calibri"/>
          <w:sz w:val="24"/>
          <w:szCs w:val="24"/>
        </w:rPr>
        <w:t>expects the contracted term for year two to begin July 1, 2024 and conclude June 30, 2025. Current and subsequent years will be available based on annual review, available funding, and approval.</w:t>
      </w:r>
    </w:p>
    <w:p w14:paraId="6DC71780" w14:textId="77777777" w:rsidR="00C57948" w:rsidRDefault="00EE7F1E">
      <w:pPr>
        <w:ind w:right="-500"/>
        <w:jc w:val="both"/>
        <w:rPr>
          <w:rFonts w:ascii="Calibri" w:eastAsia="Calibri" w:hAnsi="Calibri" w:cs="Calibri"/>
          <w:sz w:val="28"/>
          <w:szCs w:val="28"/>
        </w:rPr>
      </w:pPr>
      <w:r>
        <w:rPr>
          <w:rFonts w:ascii="Calibri" w:eastAsia="Calibri" w:hAnsi="Calibri" w:cs="Calibri"/>
          <w:sz w:val="24"/>
          <w:szCs w:val="24"/>
        </w:rPr>
        <w:t xml:space="preserve"> </w:t>
      </w:r>
    </w:p>
    <w:p w14:paraId="09DD794C" w14:textId="77777777" w:rsidR="00C57948" w:rsidRDefault="00EE7F1E">
      <w:pPr>
        <w:ind w:right="-500"/>
        <w:jc w:val="both"/>
        <w:rPr>
          <w:rFonts w:ascii="Calibri" w:eastAsia="Calibri" w:hAnsi="Calibri" w:cs="Calibri"/>
          <w:b/>
          <w:sz w:val="28"/>
          <w:szCs w:val="28"/>
        </w:rPr>
      </w:pPr>
      <w:r>
        <w:rPr>
          <w:rFonts w:ascii="Calibri" w:eastAsia="Calibri" w:hAnsi="Calibri" w:cs="Calibri"/>
          <w:b/>
          <w:sz w:val="28"/>
          <w:szCs w:val="28"/>
        </w:rPr>
        <w:t>1.8 Application Validity and Disposition</w:t>
      </w:r>
    </w:p>
    <w:p w14:paraId="10830C63" w14:textId="77777777" w:rsidR="00C57948" w:rsidRDefault="00EE7F1E">
      <w:pPr>
        <w:ind w:right="-500"/>
        <w:jc w:val="both"/>
        <w:rPr>
          <w:rFonts w:ascii="Calibri" w:eastAsia="Calibri" w:hAnsi="Calibri" w:cs="Calibri"/>
        </w:rPr>
      </w:pPr>
      <w:r>
        <w:rPr>
          <w:rFonts w:ascii="Calibri" w:eastAsia="Calibri" w:hAnsi="Calibri" w:cs="Calibri"/>
        </w:rPr>
        <w:t xml:space="preserve"> </w:t>
      </w:r>
    </w:p>
    <w:p w14:paraId="0E7EF926" w14:textId="3A51D63C" w:rsidR="00C57948" w:rsidRDefault="00EE7F1E">
      <w:pPr>
        <w:spacing w:before="20" w:line="256" w:lineRule="auto"/>
        <w:ind w:right="-500"/>
        <w:jc w:val="both"/>
        <w:rPr>
          <w:rFonts w:ascii="Calibri" w:eastAsia="Calibri" w:hAnsi="Calibri" w:cs="Calibri"/>
          <w:sz w:val="24"/>
          <w:szCs w:val="24"/>
        </w:rPr>
      </w:pPr>
      <w:r>
        <w:rPr>
          <w:rFonts w:ascii="Calibri" w:eastAsia="Calibri" w:hAnsi="Calibri" w:cs="Calibri"/>
          <w:sz w:val="24"/>
          <w:szCs w:val="24"/>
        </w:rPr>
        <w:t xml:space="preserve">Applicant’s proposals will remain valid for ninety (90) calendar days from the final date proposals are due for submission. By submission of a proposal, Applicants guarantee that their offer is firm for ninety (90) calendar days from the proposal due date. If an award is not made during that period, each Applicant will automatically extend its offer for an additional ninety (90) days, unless Applicant indicates otherwise in writing </w:t>
      </w:r>
      <w:r w:rsidRPr="0090356A">
        <w:rPr>
          <w:rFonts w:ascii="Calibri" w:eastAsia="Calibri" w:hAnsi="Calibri" w:cs="Calibri"/>
          <w:sz w:val="24"/>
          <w:szCs w:val="24"/>
        </w:rPr>
        <w:t xml:space="preserve">to </w:t>
      </w:r>
      <w:r w:rsidR="00C77D84" w:rsidRPr="0090356A">
        <w:rPr>
          <w:rFonts w:ascii="Calibri" w:eastAsia="Calibri" w:hAnsi="Calibri" w:cs="Calibri"/>
          <w:i/>
          <w:sz w:val="24"/>
          <w:szCs w:val="24"/>
        </w:rPr>
        <w:t>Diversus Health Network</w:t>
      </w:r>
      <w:r w:rsidRPr="0090356A">
        <w:rPr>
          <w:rFonts w:ascii="Calibri" w:eastAsia="Calibri" w:hAnsi="Calibri" w:cs="Calibri"/>
          <w:i/>
          <w:sz w:val="24"/>
          <w:szCs w:val="24"/>
        </w:rPr>
        <w:t xml:space="preserve"> </w:t>
      </w:r>
      <w:r w:rsidRPr="0090356A">
        <w:rPr>
          <w:rFonts w:ascii="Calibri" w:eastAsia="Calibri" w:hAnsi="Calibri" w:cs="Calibri"/>
          <w:sz w:val="24"/>
          <w:szCs w:val="24"/>
        </w:rPr>
        <w:t>at</w:t>
      </w:r>
      <w:r>
        <w:rPr>
          <w:rFonts w:ascii="Calibri" w:eastAsia="Calibri" w:hAnsi="Calibri" w:cs="Calibri"/>
          <w:sz w:val="24"/>
          <w:szCs w:val="24"/>
        </w:rPr>
        <w:t xml:space="preserve"> least thirty (30) days prior to the last day of the original ninety (90) calendar day validity period.</w:t>
      </w:r>
    </w:p>
    <w:p w14:paraId="3828EFB6" w14:textId="77777777" w:rsidR="00C57948" w:rsidRDefault="00EE7F1E">
      <w:pPr>
        <w:ind w:right="-500"/>
        <w:jc w:val="both"/>
        <w:rPr>
          <w:rFonts w:ascii="Calibri" w:eastAsia="Calibri" w:hAnsi="Calibri" w:cs="Calibri"/>
          <w:sz w:val="24"/>
          <w:szCs w:val="24"/>
        </w:rPr>
      </w:pPr>
      <w:r>
        <w:rPr>
          <w:rFonts w:ascii="Calibri" w:eastAsia="Calibri" w:hAnsi="Calibri" w:cs="Calibri"/>
          <w:sz w:val="24"/>
          <w:szCs w:val="24"/>
        </w:rPr>
        <w:t xml:space="preserve"> </w:t>
      </w:r>
    </w:p>
    <w:p w14:paraId="1580E8D8" w14:textId="77777777" w:rsidR="00C57948" w:rsidRDefault="00EE7F1E">
      <w:pPr>
        <w:pStyle w:val="Heading3"/>
        <w:spacing w:before="80"/>
        <w:ind w:left="0" w:right="-500" w:firstLine="0"/>
        <w:jc w:val="both"/>
        <w:rPr>
          <w:rFonts w:ascii="Calibri" w:eastAsia="Calibri" w:hAnsi="Calibri" w:cs="Calibri"/>
          <w:b/>
          <w:color w:val="000000"/>
          <w:sz w:val="26"/>
          <w:szCs w:val="26"/>
        </w:rPr>
      </w:pPr>
      <w:bookmarkStart w:id="1" w:name="_heading=h.30j0zll" w:colFirst="0" w:colLast="0"/>
      <w:bookmarkEnd w:id="1"/>
      <w:r>
        <w:rPr>
          <w:rFonts w:ascii="Calibri" w:eastAsia="Calibri" w:hAnsi="Calibri" w:cs="Calibri"/>
          <w:b/>
          <w:color w:val="000000"/>
          <w:sz w:val="36"/>
          <w:szCs w:val="36"/>
        </w:rPr>
        <w:t>2. Business Proposal</w:t>
      </w:r>
      <w:r>
        <w:rPr>
          <w:rFonts w:ascii="Calibri" w:eastAsia="Calibri" w:hAnsi="Calibri" w:cs="Calibri"/>
          <w:b/>
          <w:color w:val="000000"/>
          <w:sz w:val="26"/>
          <w:szCs w:val="26"/>
        </w:rPr>
        <w:t xml:space="preserve"> </w:t>
      </w:r>
    </w:p>
    <w:p w14:paraId="0D716423" w14:textId="77777777" w:rsidR="00C57948" w:rsidRDefault="00EE7F1E">
      <w:pPr>
        <w:spacing w:before="140"/>
        <w:ind w:right="-500"/>
        <w:jc w:val="both"/>
        <w:rPr>
          <w:rFonts w:ascii="Calibri" w:eastAsia="Calibri" w:hAnsi="Calibri" w:cs="Calibri"/>
          <w:sz w:val="24"/>
          <w:szCs w:val="24"/>
        </w:rPr>
      </w:pPr>
      <w:r>
        <w:rPr>
          <w:rFonts w:ascii="Calibri" w:eastAsia="Calibri" w:hAnsi="Calibri" w:cs="Calibri"/>
          <w:sz w:val="24"/>
          <w:szCs w:val="24"/>
        </w:rPr>
        <w:t>Applicant should use the following template to complete the business proposal and compose a response to this application.</w:t>
      </w:r>
    </w:p>
    <w:p w14:paraId="521B58FF" w14:textId="77777777" w:rsidR="00C57948" w:rsidRDefault="00C57948">
      <w:pPr>
        <w:ind w:right="-500"/>
        <w:jc w:val="both"/>
        <w:rPr>
          <w:rFonts w:ascii="Calibri" w:eastAsia="Calibri" w:hAnsi="Calibri" w:cs="Calibri"/>
          <w:b/>
          <w:sz w:val="24"/>
          <w:szCs w:val="24"/>
        </w:rPr>
      </w:pPr>
    </w:p>
    <w:p w14:paraId="7E321702" w14:textId="77777777" w:rsidR="00C57948" w:rsidRDefault="00EE7F1E">
      <w:pPr>
        <w:ind w:right="-500"/>
        <w:jc w:val="both"/>
        <w:rPr>
          <w:rFonts w:ascii="Calibri" w:eastAsia="Calibri" w:hAnsi="Calibri" w:cs="Calibri"/>
          <w:sz w:val="24"/>
          <w:szCs w:val="24"/>
        </w:rPr>
      </w:pPr>
      <w:r>
        <w:rPr>
          <w:rFonts w:ascii="Calibri" w:eastAsia="Calibri" w:hAnsi="Calibri" w:cs="Calibri"/>
          <w:b/>
          <w:sz w:val="24"/>
          <w:szCs w:val="24"/>
        </w:rPr>
        <w:t xml:space="preserve">Provide an </w:t>
      </w:r>
      <w:r>
        <w:rPr>
          <w:rFonts w:ascii="Calibri" w:eastAsia="Calibri" w:hAnsi="Calibri" w:cs="Calibri"/>
          <w:b/>
          <w:sz w:val="24"/>
          <w:szCs w:val="24"/>
          <w:u w:val="single"/>
        </w:rPr>
        <w:t>executive summary</w:t>
      </w:r>
      <w:r>
        <w:rPr>
          <w:rFonts w:ascii="Calibri" w:eastAsia="Calibri" w:hAnsi="Calibri" w:cs="Calibri"/>
          <w:b/>
          <w:sz w:val="24"/>
          <w:szCs w:val="24"/>
        </w:rPr>
        <w:t xml:space="preserve"> of the proposed project. Include the name of the entity submitting the proposal, the primary contact name, amount requested and three to four sentences about the project and how it will increase capacity.</w:t>
      </w:r>
    </w:p>
    <w:p w14:paraId="62A9A8E7" w14:textId="77777777" w:rsidR="00C57948" w:rsidRDefault="00EE7F1E">
      <w:pPr>
        <w:ind w:right="-500"/>
        <w:jc w:val="both"/>
        <w:rPr>
          <w:rFonts w:ascii="Calibri" w:eastAsia="Calibri" w:hAnsi="Calibri" w:cs="Calibri"/>
          <w:sz w:val="24"/>
          <w:szCs w:val="24"/>
        </w:rPr>
      </w:pPr>
      <w:r>
        <w:rPr>
          <w:rFonts w:ascii="Calibri" w:eastAsia="Calibri" w:hAnsi="Calibri" w:cs="Calibri"/>
          <w:sz w:val="24"/>
          <w:szCs w:val="24"/>
        </w:rPr>
        <w:t xml:space="preserve"> </w:t>
      </w:r>
    </w:p>
    <w:p w14:paraId="21C18574" w14:textId="77777777" w:rsidR="00C57948" w:rsidRDefault="00EE7F1E">
      <w:pPr>
        <w:spacing w:after="200"/>
        <w:ind w:right="-500"/>
        <w:jc w:val="both"/>
        <w:rPr>
          <w:rFonts w:ascii="Calibri" w:eastAsia="Calibri" w:hAnsi="Calibri" w:cs="Calibri"/>
          <w:b/>
          <w:sz w:val="28"/>
          <w:szCs w:val="28"/>
        </w:rPr>
      </w:pPr>
      <w:r>
        <w:rPr>
          <w:rFonts w:ascii="Calibri" w:eastAsia="Calibri" w:hAnsi="Calibri" w:cs="Calibri"/>
          <w:b/>
          <w:sz w:val="28"/>
          <w:szCs w:val="28"/>
        </w:rPr>
        <w:t>2.1 Service Area (10 Points)</w:t>
      </w:r>
    </w:p>
    <w:p w14:paraId="18297D53" w14:textId="77777777" w:rsidR="00C57948" w:rsidRDefault="00EE7F1E">
      <w:pPr>
        <w:widowControl/>
        <w:numPr>
          <w:ilvl w:val="0"/>
          <w:numId w:val="6"/>
        </w:numPr>
        <w:spacing w:line="276" w:lineRule="auto"/>
        <w:ind w:right="-500"/>
        <w:jc w:val="both"/>
        <w:rPr>
          <w:rFonts w:ascii="Calibri" w:eastAsia="Calibri" w:hAnsi="Calibri" w:cs="Calibri"/>
          <w:sz w:val="24"/>
          <w:szCs w:val="24"/>
        </w:rPr>
      </w:pPr>
      <w:r>
        <w:rPr>
          <w:rFonts w:ascii="Calibri" w:eastAsia="Calibri" w:hAnsi="Calibri" w:cs="Calibri"/>
          <w:sz w:val="24"/>
          <w:szCs w:val="24"/>
        </w:rPr>
        <w:t xml:space="preserve"> List the Region(s) (listed in section 1.4) and associated counties or municipalities where you will increase access to a continuum of substance use disorder treatment services, including medical or clinical detoxification, residential treatment, recovery support services, and intensive outpatient treatment. Describe the population to be</w:t>
      </w:r>
      <w:r>
        <w:rPr>
          <w:rFonts w:ascii="Calibri" w:eastAsia="Calibri" w:hAnsi="Calibri" w:cs="Calibri"/>
          <w:b/>
          <w:sz w:val="24"/>
          <w:szCs w:val="24"/>
        </w:rPr>
        <w:t xml:space="preserve"> </w:t>
      </w:r>
      <w:r>
        <w:rPr>
          <w:rFonts w:ascii="Calibri" w:eastAsia="Calibri" w:hAnsi="Calibri" w:cs="Calibri"/>
          <w:sz w:val="24"/>
          <w:szCs w:val="24"/>
        </w:rPr>
        <w:t>served, including any subpopulations and your organization’s experience working with them.</w:t>
      </w:r>
    </w:p>
    <w:p w14:paraId="0AB985E3" w14:textId="77777777" w:rsidR="00C57948" w:rsidRDefault="00C57948">
      <w:pPr>
        <w:widowControl/>
        <w:spacing w:line="276" w:lineRule="auto"/>
        <w:ind w:left="720" w:right="-500"/>
        <w:jc w:val="both"/>
        <w:rPr>
          <w:rFonts w:ascii="Calibri" w:eastAsia="Calibri" w:hAnsi="Calibri" w:cs="Calibri"/>
          <w:sz w:val="24"/>
          <w:szCs w:val="24"/>
        </w:rPr>
      </w:pPr>
    </w:p>
    <w:p w14:paraId="0A5219CE" w14:textId="63828D65" w:rsidR="00C57948" w:rsidRDefault="00EE7F1E">
      <w:pPr>
        <w:widowControl/>
        <w:numPr>
          <w:ilvl w:val="0"/>
          <w:numId w:val="6"/>
        </w:numPr>
        <w:spacing w:line="276" w:lineRule="auto"/>
        <w:ind w:right="-500"/>
        <w:jc w:val="both"/>
        <w:rPr>
          <w:rFonts w:ascii="Calibri" w:eastAsia="Calibri" w:hAnsi="Calibri" w:cs="Calibri"/>
          <w:sz w:val="24"/>
          <w:szCs w:val="24"/>
        </w:rPr>
      </w:pPr>
      <w:r>
        <w:rPr>
          <w:rFonts w:ascii="Calibri" w:eastAsia="Calibri" w:hAnsi="Calibri" w:cs="Calibri"/>
          <w:sz w:val="24"/>
          <w:szCs w:val="24"/>
        </w:rPr>
        <w:lastRenderedPageBreak/>
        <w:t xml:space="preserve">Identify the organizations in the region that currently provide Substance Use Treatment similar in scope to your proposal, </w:t>
      </w:r>
      <w:r w:rsidR="0090356A">
        <w:rPr>
          <w:rFonts w:ascii="Calibri" w:eastAsia="Calibri" w:hAnsi="Calibri" w:cs="Calibri"/>
          <w:sz w:val="24"/>
          <w:szCs w:val="24"/>
        </w:rPr>
        <w:t>the type</w:t>
      </w:r>
      <w:r>
        <w:rPr>
          <w:rFonts w:ascii="Calibri" w:eastAsia="Calibri" w:hAnsi="Calibri" w:cs="Calibri"/>
          <w:sz w:val="24"/>
          <w:szCs w:val="24"/>
        </w:rPr>
        <w:t xml:space="preserve"> of services provided, hours and current challenges and gaps.</w:t>
      </w:r>
    </w:p>
    <w:p w14:paraId="0AB49A21" w14:textId="77777777" w:rsidR="00C57948" w:rsidRDefault="00C57948">
      <w:pPr>
        <w:pBdr>
          <w:top w:val="nil"/>
          <w:left w:val="nil"/>
          <w:bottom w:val="nil"/>
          <w:right w:val="nil"/>
          <w:between w:val="nil"/>
        </w:pBdr>
        <w:ind w:left="720"/>
        <w:rPr>
          <w:rFonts w:ascii="Calibri" w:eastAsia="Calibri" w:hAnsi="Calibri" w:cs="Calibri"/>
          <w:b/>
          <w:color w:val="000000"/>
          <w:sz w:val="24"/>
          <w:szCs w:val="24"/>
        </w:rPr>
      </w:pPr>
    </w:p>
    <w:p w14:paraId="4D89907F" w14:textId="77777777" w:rsidR="00C57948" w:rsidRDefault="00C57948">
      <w:pPr>
        <w:widowControl/>
        <w:spacing w:line="276" w:lineRule="auto"/>
        <w:ind w:right="-500"/>
        <w:jc w:val="both"/>
        <w:rPr>
          <w:rFonts w:ascii="Calibri" w:eastAsia="Calibri" w:hAnsi="Calibri" w:cs="Calibri"/>
          <w:b/>
          <w:sz w:val="24"/>
          <w:szCs w:val="24"/>
        </w:rPr>
      </w:pPr>
    </w:p>
    <w:tbl>
      <w:tblPr>
        <w:tblW w:w="9345" w:type="dxa"/>
        <w:tblInd w:w="1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05"/>
        <w:gridCol w:w="2265"/>
        <w:gridCol w:w="1410"/>
        <w:gridCol w:w="4665"/>
      </w:tblGrid>
      <w:tr w:rsidR="00C57948" w14:paraId="0DB443E1" w14:textId="77777777">
        <w:trPr>
          <w:trHeight w:val="615"/>
        </w:trPr>
        <w:tc>
          <w:tcPr>
            <w:tcW w:w="10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792DEE" w14:textId="77777777" w:rsidR="00C57948" w:rsidRDefault="00EE7F1E">
            <w:pPr>
              <w:spacing w:before="240" w:after="240"/>
              <w:jc w:val="center"/>
              <w:rPr>
                <w:rFonts w:ascii="Calibri" w:eastAsia="Calibri" w:hAnsi="Calibri" w:cs="Calibri"/>
                <w:b/>
                <w:sz w:val="18"/>
                <w:szCs w:val="18"/>
                <w:u w:val="single"/>
              </w:rPr>
            </w:pPr>
            <w:r>
              <w:rPr>
                <w:rFonts w:ascii="Calibri" w:eastAsia="Calibri" w:hAnsi="Calibri" w:cs="Calibri"/>
                <w:b/>
                <w:sz w:val="18"/>
                <w:szCs w:val="18"/>
                <w:u w:val="single"/>
              </w:rPr>
              <w:t>County</w:t>
            </w:r>
          </w:p>
        </w:tc>
        <w:tc>
          <w:tcPr>
            <w:tcW w:w="22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0E3DC7B" w14:textId="77777777" w:rsidR="00C57948" w:rsidRDefault="00EE7F1E">
            <w:pPr>
              <w:spacing w:before="240" w:after="240"/>
              <w:jc w:val="center"/>
              <w:rPr>
                <w:rFonts w:ascii="Calibri" w:eastAsia="Calibri" w:hAnsi="Calibri" w:cs="Calibri"/>
                <w:b/>
                <w:sz w:val="18"/>
                <w:szCs w:val="18"/>
                <w:u w:val="single"/>
              </w:rPr>
            </w:pPr>
            <w:r>
              <w:rPr>
                <w:rFonts w:ascii="Calibri" w:eastAsia="Calibri" w:hAnsi="Calibri" w:cs="Calibri"/>
                <w:b/>
                <w:sz w:val="18"/>
                <w:szCs w:val="18"/>
                <w:u w:val="single"/>
              </w:rPr>
              <w:t>Contractor/Entity/type of service</w:t>
            </w:r>
          </w:p>
        </w:tc>
        <w:tc>
          <w:tcPr>
            <w:tcW w:w="14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08E0612" w14:textId="77777777" w:rsidR="00C57948" w:rsidRDefault="00EE7F1E">
            <w:pPr>
              <w:spacing w:before="240" w:after="240"/>
              <w:jc w:val="center"/>
              <w:rPr>
                <w:rFonts w:ascii="Calibri" w:eastAsia="Calibri" w:hAnsi="Calibri" w:cs="Calibri"/>
                <w:b/>
                <w:sz w:val="18"/>
                <w:szCs w:val="18"/>
                <w:u w:val="single"/>
              </w:rPr>
            </w:pPr>
            <w:r>
              <w:rPr>
                <w:rFonts w:ascii="Calibri" w:eastAsia="Calibri" w:hAnsi="Calibri" w:cs="Calibri"/>
                <w:b/>
                <w:sz w:val="18"/>
                <w:szCs w:val="18"/>
                <w:u w:val="single"/>
              </w:rPr>
              <w:t>Hours/Day of Availability</w:t>
            </w:r>
          </w:p>
        </w:tc>
        <w:tc>
          <w:tcPr>
            <w:tcW w:w="46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38B9A89" w14:textId="77777777" w:rsidR="00C57948" w:rsidRDefault="00EE7F1E">
            <w:pPr>
              <w:spacing w:before="240" w:after="240"/>
              <w:jc w:val="center"/>
              <w:rPr>
                <w:rFonts w:ascii="Calibri" w:eastAsia="Calibri" w:hAnsi="Calibri" w:cs="Calibri"/>
                <w:b/>
                <w:sz w:val="18"/>
                <w:szCs w:val="18"/>
                <w:u w:val="single"/>
              </w:rPr>
            </w:pPr>
            <w:r>
              <w:rPr>
                <w:rFonts w:ascii="Calibri" w:eastAsia="Calibri" w:hAnsi="Calibri" w:cs="Calibri"/>
                <w:b/>
                <w:sz w:val="18"/>
                <w:szCs w:val="18"/>
                <w:u w:val="single"/>
              </w:rPr>
              <w:t>Identified challenges/Gaps in Services (e.g. wait times, distance to nearest service)</w:t>
            </w:r>
          </w:p>
        </w:tc>
      </w:tr>
      <w:tr w:rsidR="00C57948" w14:paraId="06D90A14" w14:textId="77777777">
        <w:trPr>
          <w:trHeight w:val="4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9CB480" w14:textId="77777777" w:rsidR="00C57948" w:rsidRDefault="00EE7F1E">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31C58152" w14:textId="77777777" w:rsidR="00C57948" w:rsidRDefault="00EE7F1E">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0FEF312" w14:textId="77777777" w:rsidR="00C57948" w:rsidRDefault="00EE7F1E">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14:paraId="4FBFA991" w14:textId="77777777" w:rsidR="00C57948" w:rsidRDefault="00EE7F1E">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C57948" w14:paraId="1D985DFD" w14:textId="77777777">
        <w:trPr>
          <w:trHeight w:val="4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645D82" w14:textId="77777777" w:rsidR="00C57948" w:rsidRDefault="00EE7F1E">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58641F90" w14:textId="77777777" w:rsidR="00C57948" w:rsidRDefault="00EE7F1E">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41BC144" w14:textId="77777777" w:rsidR="00C57948" w:rsidRDefault="00EE7F1E">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14:paraId="07D1FB0A" w14:textId="77777777" w:rsidR="00C57948" w:rsidRDefault="00EE7F1E">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C57948" w14:paraId="4517CD01" w14:textId="77777777">
        <w:trPr>
          <w:trHeight w:val="4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5A84F4" w14:textId="77777777" w:rsidR="00C57948" w:rsidRDefault="00EE7F1E">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20AB80E0" w14:textId="77777777" w:rsidR="00C57948" w:rsidRDefault="00EE7F1E">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E7BCB24" w14:textId="77777777" w:rsidR="00C57948" w:rsidRDefault="00EE7F1E">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14:paraId="1E2D2602" w14:textId="77777777" w:rsidR="00C57948" w:rsidRDefault="00EE7F1E">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C57948" w14:paraId="24C7DCB8" w14:textId="77777777">
        <w:trPr>
          <w:trHeight w:val="42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2074A2" w14:textId="77777777" w:rsidR="00C57948" w:rsidRDefault="00EE7F1E">
            <w:pPr>
              <w:spacing w:before="240" w:after="240"/>
              <w:jc w:val="center"/>
              <w:rPr>
                <w:rFonts w:ascii="Calibri" w:eastAsia="Calibri" w:hAnsi="Calibri" w:cs="Calibri"/>
                <w:b/>
                <w:sz w:val="18"/>
                <w:szCs w:val="18"/>
                <w:u w:val="single"/>
              </w:rPr>
            </w:pPr>
            <w:r>
              <w:rPr>
                <w:rFonts w:ascii="Calibri" w:eastAsia="Calibri" w:hAnsi="Calibri" w:cs="Calibri"/>
                <w:b/>
                <w:sz w:val="18"/>
                <w:szCs w:val="18"/>
                <w:u w:val="single"/>
              </w:rPr>
              <w:t xml:space="preserve"> </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21273974" w14:textId="77777777" w:rsidR="00C57948" w:rsidRDefault="00EE7F1E">
            <w:pPr>
              <w:spacing w:before="240" w:after="240"/>
              <w:jc w:val="center"/>
              <w:rPr>
                <w:rFonts w:ascii="Calibri" w:eastAsia="Calibri" w:hAnsi="Calibri" w:cs="Calibri"/>
                <w:b/>
                <w:sz w:val="18"/>
                <w:szCs w:val="18"/>
                <w:u w:val="single"/>
              </w:rPr>
            </w:pPr>
            <w:r>
              <w:rPr>
                <w:rFonts w:ascii="Calibri" w:eastAsia="Calibri" w:hAnsi="Calibri" w:cs="Calibri"/>
                <w:b/>
                <w:sz w:val="18"/>
                <w:szCs w:val="18"/>
                <w:u w:val="singl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8D3DF5E" w14:textId="77777777" w:rsidR="00C57948" w:rsidRDefault="00EE7F1E">
            <w:pPr>
              <w:spacing w:before="240" w:after="240"/>
              <w:jc w:val="center"/>
              <w:rPr>
                <w:rFonts w:ascii="Calibri" w:eastAsia="Calibri" w:hAnsi="Calibri" w:cs="Calibri"/>
                <w:b/>
                <w:sz w:val="18"/>
                <w:szCs w:val="18"/>
                <w:u w:val="single"/>
              </w:rPr>
            </w:pPr>
            <w:r>
              <w:rPr>
                <w:rFonts w:ascii="Calibri" w:eastAsia="Calibri" w:hAnsi="Calibri" w:cs="Calibri"/>
                <w:b/>
                <w:sz w:val="18"/>
                <w:szCs w:val="18"/>
                <w:u w:val="single"/>
              </w:rPr>
              <w:t xml:space="preserve"> </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14:paraId="732D1D3F" w14:textId="77777777" w:rsidR="00C57948" w:rsidRDefault="00EE7F1E">
            <w:pPr>
              <w:spacing w:before="240" w:after="240"/>
              <w:jc w:val="center"/>
              <w:rPr>
                <w:rFonts w:ascii="Calibri" w:eastAsia="Calibri" w:hAnsi="Calibri" w:cs="Calibri"/>
                <w:b/>
                <w:sz w:val="18"/>
                <w:szCs w:val="18"/>
                <w:u w:val="single"/>
              </w:rPr>
            </w:pPr>
            <w:r>
              <w:rPr>
                <w:rFonts w:ascii="Calibri" w:eastAsia="Calibri" w:hAnsi="Calibri" w:cs="Calibri"/>
                <w:b/>
                <w:sz w:val="18"/>
                <w:szCs w:val="18"/>
                <w:u w:val="single"/>
              </w:rPr>
              <w:t xml:space="preserve"> </w:t>
            </w:r>
          </w:p>
        </w:tc>
      </w:tr>
    </w:tbl>
    <w:p w14:paraId="226B48CD"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08D49EAB" w14:textId="77777777" w:rsidR="00C57948" w:rsidRDefault="00EE7F1E">
      <w:pPr>
        <w:spacing w:after="200"/>
        <w:ind w:right="-500"/>
        <w:jc w:val="both"/>
        <w:rPr>
          <w:rFonts w:ascii="Calibri" w:eastAsia="Calibri" w:hAnsi="Calibri" w:cs="Calibri"/>
          <w:b/>
          <w:sz w:val="28"/>
          <w:szCs w:val="28"/>
        </w:rPr>
      </w:pPr>
      <w:r>
        <w:rPr>
          <w:rFonts w:ascii="Calibri" w:eastAsia="Calibri" w:hAnsi="Calibri" w:cs="Calibri"/>
          <w:b/>
          <w:sz w:val="28"/>
          <w:szCs w:val="28"/>
        </w:rPr>
        <w:t>2.2 Approach (40 Points)</w:t>
      </w:r>
    </w:p>
    <w:p w14:paraId="5FD7B074" w14:textId="77777777" w:rsidR="00C57948" w:rsidRDefault="00EE7F1E">
      <w:pPr>
        <w:numPr>
          <w:ilvl w:val="0"/>
          <w:numId w:val="7"/>
        </w:numPr>
        <w:pBdr>
          <w:top w:val="nil"/>
          <w:left w:val="nil"/>
          <w:bottom w:val="nil"/>
          <w:right w:val="nil"/>
          <w:between w:val="nil"/>
        </w:pBdr>
        <w:ind w:right="-500"/>
        <w:jc w:val="both"/>
        <w:rPr>
          <w:rFonts w:ascii="Calibri" w:eastAsia="Calibri" w:hAnsi="Calibri" w:cs="Calibri"/>
          <w:color w:val="000000"/>
          <w:sz w:val="28"/>
          <w:szCs w:val="28"/>
        </w:rPr>
      </w:pPr>
      <w:r>
        <w:rPr>
          <w:rFonts w:ascii="Calibri" w:eastAsia="Calibri" w:hAnsi="Calibri" w:cs="Calibri"/>
          <w:color w:val="000000"/>
          <w:sz w:val="24"/>
          <w:szCs w:val="24"/>
        </w:rPr>
        <w:t>Describe the problem or problems your plan will address including how you have engaged your local partners and the data you have used to identify the problems.</w:t>
      </w:r>
    </w:p>
    <w:p w14:paraId="70994407" w14:textId="77777777" w:rsidR="00C57948" w:rsidRDefault="00EE7F1E">
      <w:pPr>
        <w:numPr>
          <w:ilvl w:val="1"/>
          <w:numId w:val="7"/>
        </w:numPr>
        <w:pBdr>
          <w:top w:val="nil"/>
          <w:left w:val="nil"/>
          <w:bottom w:val="nil"/>
          <w:right w:val="nil"/>
          <w:between w:val="nil"/>
        </w:pBdr>
        <w:ind w:right="-500"/>
        <w:jc w:val="both"/>
        <w:rPr>
          <w:rFonts w:ascii="Calibri" w:eastAsia="Calibri" w:hAnsi="Calibri" w:cs="Calibri"/>
          <w:color w:val="000000"/>
          <w:sz w:val="28"/>
          <w:szCs w:val="28"/>
        </w:rPr>
      </w:pPr>
      <w:r>
        <w:rPr>
          <w:rFonts w:ascii="Calibri" w:eastAsia="Calibri" w:hAnsi="Calibri" w:cs="Calibri"/>
          <w:color w:val="000000"/>
          <w:sz w:val="24"/>
          <w:szCs w:val="24"/>
        </w:rPr>
        <w:t>Please list the names and organizations of the individuals who have participated in your planning.</w:t>
      </w:r>
    </w:p>
    <w:p w14:paraId="42D3C458" w14:textId="77777777" w:rsidR="00C57948" w:rsidRDefault="00EE7F1E">
      <w:pPr>
        <w:numPr>
          <w:ilvl w:val="1"/>
          <w:numId w:val="7"/>
        </w:numPr>
        <w:pBdr>
          <w:top w:val="nil"/>
          <w:left w:val="nil"/>
          <w:bottom w:val="nil"/>
          <w:right w:val="nil"/>
          <w:between w:val="nil"/>
        </w:pBdr>
        <w:ind w:right="-500"/>
        <w:jc w:val="both"/>
        <w:rPr>
          <w:rFonts w:ascii="Calibri" w:eastAsia="Calibri" w:hAnsi="Calibri" w:cs="Calibri"/>
          <w:color w:val="000000"/>
          <w:sz w:val="28"/>
          <w:szCs w:val="28"/>
        </w:rPr>
      </w:pPr>
      <w:r>
        <w:rPr>
          <w:rFonts w:ascii="Calibri" w:eastAsia="Calibri" w:hAnsi="Calibri" w:cs="Calibri"/>
          <w:color w:val="000000"/>
          <w:sz w:val="24"/>
          <w:szCs w:val="24"/>
        </w:rPr>
        <w:t>Describe how you have approached mapping current assets and resources in the community?  What qualitative or quantitative data have you used to develop the strategy?</w:t>
      </w:r>
    </w:p>
    <w:p w14:paraId="51202AED" w14:textId="77777777" w:rsidR="00C57948" w:rsidRDefault="00EE7F1E">
      <w:pPr>
        <w:numPr>
          <w:ilvl w:val="1"/>
          <w:numId w:val="7"/>
        </w:numPr>
        <w:pBdr>
          <w:top w:val="nil"/>
          <w:left w:val="nil"/>
          <w:bottom w:val="nil"/>
          <w:right w:val="nil"/>
          <w:between w:val="nil"/>
        </w:pBdr>
        <w:ind w:right="-500"/>
        <w:jc w:val="both"/>
        <w:rPr>
          <w:rFonts w:ascii="Calibri" w:eastAsia="Calibri" w:hAnsi="Calibri" w:cs="Calibri"/>
          <w:color w:val="000000"/>
          <w:sz w:val="28"/>
          <w:szCs w:val="28"/>
        </w:rPr>
      </w:pPr>
      <w:r>
        <w:rPr>
          <w:rFonts w:ascii="Calibri" w:eastAsia="Calibri" w:hAnsi="Calibri" w:cs="Calibri"/>
          <w:color w:val="000000"/>
          <w:sz w:val="24"/>
          <w:szCs w:val="24"/>
        </w:rPr>
        <w:t>List the counties you have identified as most in need of enhancements in priority order.</w:t>
      </w:r>
    </w:p>
    <w:p w14:paraId="5A1BA076" w14:textId="77777777" w:rsidR="00C57948" w:rsidRDefault="00C57948">
      <w:pPr>
        <w:pBdr>
          <w:top w:val="nil"/>
          <w:left w:val="nil"/>
          <w:bottom w:val="nil"/>
          <w:right w:val="nil"/>
          <w:between w:val="nil"/>
        </w:pBdr>
        <w:ind w:left="720" w:right="-500"/>
        <w:jc w:val="both"/>
        <w:rPr>
          <w:rFonts w:ascii="Calibri" w:eastAsia="Calibri" w:hAnsi="Calibri" w:cs="Calibri"/>
          <w:color w:val="000000"/>
          <w:sz w:val="28"/>
          <w:szCs w:val="28"/>
        </w:rPr>
      </w:pPr>
    </w:p>
    <w:p w14:paraId="70E7AAF4" w14:textId="77777777" w:rsidR="00C57948" w:rsidRDefault="00C57948">
      <w:pPr>
        <w:pBdr>
          <w:top w:val="nil"/>
          <w:left w:val="nil"/>
          <w:bottom w:val="nil"/>
          <w:right w:val="nil"/>
          <w:between w:val="nil"/>
        </w:pBdr>
        <w:ind w:left="720" w:right="-500"/>
        <w:jc w:val="both"/>
        <w:rPr>
          <w:rFonts w:ascii="Calibri" w:eastAsia="Calibri" w:hAnsi="Calibri" w:cs="Calibri"/>
          <w:color w:val="000000"/>
          <w:sz w:val="28"/>
          <w:szCs w:val="28"/>
        </w:rPr>
      </w:pPr>
    </w:p>
    <w:p w14:paraId="0296358D" w14:textId="77777777" w:rsidR="00C57948" w:rsidRDefault="00C57948">
      <w:pPr>
        <w:pBdr>
          <w:top w:val="nil"/>
          <w:left w:val="nil"/>
          <w:bottom w:val="nil"/>
          <w:right w:val="nil"/>
          <w:between w:val="nil"/>
        </w:pBdr>
        <w:ind w:left="720" w:right="-500"/>
        <w:jc w:val="both"/>
        <w:rPr>
          <w:rFonts w:ascii="Calibri" w:eastAsia="Calibri" w:hAnsi="Calibri" w:cs="Calibri"/>
          <w:color w:val="000000"/>
          <w:sz w:val="28"/>
          <w:szCs w:val="28"/>
        </w:rPr>
      </w:pPr>
    </w:p>
    <w:p w14:paraId="57910CB5" w14:textId="77777777" w:rsidR="00C57948" w:rsidRDefault="00EE7F1E">
      <w:pPr>
        <w:numPr>
          <w:ilvl w:val="0"/>
          <w:numId w:val="7"/>
        </w:numPr>
        <w:pBdr>
          <w:top w:val="nil"/>
          <w:left w:val="nil"/>
          <w:bottom w:val="nil"/>
          <w:right w:val="nil"/>
          <w:between w:val="nil"/>
        </w:pBdr>
        <w:spacing w:after="200"/>
        <w:ind w:right="-500"/>
        <w:jc w:val="both"/>
        <w:rPr>
          <w:rFonts w:ascii="Calibri" w:eastAsia="Calibri" w:hAnsi="Calibri" w:cs="Calibri"/>
          <w:color w:val="000000"/>
          <w:sz w:val="28"/>
          <w:szCs w:val="28"/>
        </w:rPr>
      </w:pPr>
      <w:r>
        <w:rPr>
          <w:rFonts w:ascii="Calibri" w:eastAsia="Calibri" w:hAnsi="Calibri" w:cs="Calibri"/>
          <w:color w:val="000000"/>
          <w:sz w:val="24"/>
          <w:szCs w:val="24"/>
        </w:rPr>
        <w:t>Describe your identified priorities and capacity enhancement plan.  Identify the high priority communities that will be targeted in these efforts and intended strategy to enhance or expand capacity including the following priorities:</w:t>
      </w:r>
    </w:p>
    <w:tbl>
      <w:tblPr>
        <w:tblW w:w="9810" w:type="dxa"/>
        <w:tblInd w:w="1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770"/>
        <w:gridCol w:w="4260"/>
        <w:gridCol w:w="3780"/>
      </w:tblGrid>
      <w:tr w:rsidR="00C57948" w14:paraId="324F318B" w14:textId="77777777">
        <w:trPr>
          <w:trHeight w:val="1625"/>
        </w:trPr>
        <w:tc>
          <w:tcPr>
            <w:tcW w:w="9810" w:type="dxa"/>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2A15538" w14:textId="77777777" w:rsidR="00C57948" w:rsidRDefault="00EE7F1E">
            <w:pPr>
              <w:widowControl/>
              <w:numPr>
                <w:ilvl w:val="0"/>
                <w:numId w:val="8"/>
              </w:numPr>
              <w:pBdr>
                <w:top w:val="nil"/>
                <w:left w:val="nil"/>
                <w:bottom w:val="nil"/>
                <w:right w:val="nil"/>
                <w:between w:val="nil"/>
              </w:pBdr>
              <w:spacing w:after="440" w:line="276" w:lineRule="auto"/>
              <w:rPr>
                <w:rFonts w:ascii="Calibri" w:eastAsia="Calibri" w:hAnsi="Calibri" w:cs="Calibri"/>
              </w:rPr>
            </w:pPr>
            <w:r>
              <w:rPr>
                <w:rFonts w:ascii="Calibri" w:eastAsia="Calibri" w:hAnsi="Calibri" w:cs="Calibri"/>
                <w:b/>
                <w:sz w:val="24"/>
                <w:szCs w:val="24"/>
              </w:rPr>
              <w:lastRenderedPageBreak/>
              <w:t>Proposed Capacity Enhancements:</w:t>
            </w:r>
            <w:r>
              <w:rPr>
                <w:rFonts w:ascii="Calibri" w:eastAsia="Calibri" w:hAnsi="Calibri" w:cs="Calibri"/>
                <w:sz w:val="24"/>
                <w:szCs w:val="24"/>
              </w:rPr>
              <w:t xml:space="preserve"> Priorities are to increase access to a continuum of substance use disorder treatment services, including medical or clinical detoxification, residential treatment, recovery support services, and intensive outpatient treatment.</w:t>
            </w:r>
          </w:p>
        </w:tc>
      </w:tr>
      <w:tr w:rsidR="00C57948" w14:paraId="45C6CA8C" w14:textId="77777777">
        <w:trPr>
          <w:trHeight w:val="530"/>
        </w:trPr>
        <w:tc>
          <w:tcPr>
            <w:tcW w:w="1770" w:type="dxa"/>
            <w:tcBorders>
              <w:top w:val="nil"/>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232C6010" w14:textId="77777777" w:rsidR="00C57948" w:rsidRDefault="00EE7F1E">
            <w:pPr>
              <w:spacing w:before="240" w:after="240"/>
              <w:rPr>
                <w:rFonts w:ascii="Calibri" w:eastAsia="Calibri" w:hAnsi="Calibri" w:cs="Calibri"/>
                <w:b/>
                <w:sz w:val="24"/>
                <w:szCs w:val="24"/>
              </w:rPr>
            </w:pPr>
            <w:r>
              <w:rPr>
                <w:rFonts w:ascii="Calibri" w:eastAsia="Calibri" w:hAnsi="Calibri" w:cs="Calibri"/>
                <w:b/>
                <w:sz w:val="24"/>
                <w:szCs w:val="24"/>
              </w:rPr>
              <w:t>County</w:t>
            </w:r>
          </w:p>
        </w:tc>
        <w:tc>
          <w:tcPr>
            <w:tcW w:w="4260"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786E12FC" w14:textId="77777777" w:rsidR="00C57948" w:rsidRDefault="00EE7F1E">
            <w:pPr>
              <w:spacing w:before="240" w:after="240"/>
              <w:rPr>
                <w:rFonts w:ascii="Calibri" w:eastAsia="Calibri" w:hAnsi="Calibri" w:cs="Calibri"/>
                <w:b/>
                <w:sz w:val="24"/>
                <w:szCs w:val="24"/>
              </w:rPr>
            </w:pPr>
            <w:r>
              <w:rPr>
                <w:rFonts w:ascii="Calibri" w:eastAsia="Calibri" w:hAnsi="Calibri" w:cs="Calibri"/>
                <w:b/>
                <w:sz w:val="24"/>
                <w:szCs w:val="24"/>
              </w:rPr>
              <w:t>Plan to enhance or expand capacity</w:t>
            </w:r>
          </w:p>
        </w:tc>
        <w:tc>
          <w:tcPr>
            <w:tcW w:w="3780"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31DB5132" w14:textId="77777777" w:rsidR="00C57948" w:rsidRDefault="00EE7F1E">
            <w:pPr>
              <w:spacing w:before="240" w:after="240"/>
              <w:rPr>
                <w:rFonts w:ascii="Calibri" w:eastAsia="Calibri" w:hAnsi="Calibri" w:cs="Calibri"/>
                <w:b/>
                <w:sz w:val="24"/>
                <w:szCs w:val="24"/>
              </w:rPr>
            </w:pPr>
            <w:r>
              <w:rPr>
                <w:rFonts w:ascii="Calibri" w:eastAsia="Calibri" w:hAnsi="Calibri" w:cs="Calibri"/>
                <w:b/>
                <w:sz w:val="24"/>
                <w:szCs w:val="24"/>
              </w:rPr>
              <w:t>Rationale</w:t>
            </w:r>
          </w:p>
        </w:tc>
      </w:tr>
      <w:tr w:rsidR="00C57948" w14:paraId="33FFACB1" w14:textId="77777777">
        <w:trPr>
          <w:trHeight w:val="725"/>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53F76"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709392"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3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DA0BB3"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C57948" w14:paraId="75DF31FF" w14:textId="77777777">
        <w:trPr>
          <w:trHeight w:val="725"/>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90D3E5"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1DF0FA"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3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B2792B"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C57948" w14:paraId="774B74B5" w14:textId="77777777">
        <w:trPr>
          <w:trHeight w:val="725"/>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8DF981"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A972B2"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3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A216A4"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C57948" w14:paraId="544A2D7A" w14:textId="77777777">
        <w:trPr>
          <w:trHeight w:val="1625"/>
        </w:trPr>
        <w:tc>
          <w:tcPr>
            <w:tcW w:w="9810" w:type="dxa"/>
            <w:gridSpan w:val="3"/>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4C92982" w14:textId="77777777" w:rsidR="00C57948" w:rsidRDefault="00EE7F1E">
            <w:pPr>
              <w:numPr>
                <w:ilvl w:val="0"/>
                <w:numId w:val="8"/>
              </w:numPr>
              <w:pBdr>
                <w:top w:val="nil"/>
                <w:left w:val="nil"/>
                <w:bottom w:val="nil"/>
                <w:right w:val="nil"/>
                <w:between w:val="nil"/>
              </w:pBdr>
              <w:spacing w:after="200"/>
              <w:rPr>
                <w:rFonts w:ascii="Calibri" w:eastAsia="Calibri" w:hAnsi="Calibri" w:cs="Calibri"/>
                <w:sz w:val="24"/>
                <w:szCs w:val="24"/>
              </w:rPr>
            </w:pPr>
            <w:r>
              <w:rPr>
                <w:rFonts w:ascii="Calibri" w:eastAsia="Calibri" w:hAnsi="Calibri" w:cs="Calibri"/>
                <w:b/>
                <w:sz w:val="24"/>
                <w:szCs w:val="24"/>
              </w:rPr>
              <w:t>Staffing Plan:</w:t>
            </w:r>
            <w:r>
              <w:rPr>
                <w:rFonts w:ascii="Calibri" w:eastAsia="Calibri" w:hAnsi="Calibri" w:cs="Calibri"/>
                <w:sz w:val="24"/>
                <w:szCs w:val="24"/>
              </w:rPr>
              <w:t xml:space="preserve"> Describe your staffing plan to include anticipated staffing levels that will increase the access to substance use disorder treatment, including medical or clinical detoxification, residential treatment, recovery support services, and intensive outpatient treatment.</w:t>
            </w:r>
          </w:p>
        </w:tc>
      </w:tr>
      <w:tr w:rsidR="00C57948" w14:paraId="575D3796" w14:textId="77777777">
        <w:trPr>
          <w:trHeight w:val="530"/>
        </w:trPr>
        <w:tc>
          <w:tcPr>
            <w:tcW w:w="1770" w:type="dxa"/>
            <w:tcBorders>
              <w:top w:val="nil"/>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3CBF8593" w14:textId="77777777" w:rsidR="00C57948" w:rsidRDefault="00EE7F1E">
            <w:pPr>
              <w:spacing w:before="240" w:after="240"/>
              <w:rPr>
                <w:rFonts w:ascii="Calibri" w:eastAsia="Calibri" w:hAnsi="Calibri" w:cs="Calibri"/>
                <w:b/>
                <w:sz w:val="24"/>
                <w:szCs w:val="24"/>
              </w:rPr>
            </w:pPr>
            <w:r>
              <w:rPr>
                <w:rFonts w:ascii="Calibri" w:eastAsia="Calibri" w:hAnsi="Calibri" w:cs="Calibri"/>
                <w:b/>
                <w:sz w:val="24"/>
                <w:szCs w:val="24"/>
              </w:rPr>
              <w:t>County</w:t>
            </w:r>
          </w:p>
        </w:tc>
        <w:tc>
          <w:tcPr>
            <w:tcW w:w="4260"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1A743398" w14:textId="77777777" w:rsidR="00C57948" w:rsidRDefault="00EE7F1E">
            <w:pPr>
              <w:spacing w:before="240" w:after="240"/>
              <w:rPr>
                <w:rFonts w:ascii="Calibri" w:eastAsia="Calibri" w:hAnsi="Calibri" w:cs="Calibri"/>
                <w:b/>
                <w:sz w:val="24"/>
                <w:szCs w:val="24"/>
              </w:rPr>
            </w:pPr>
            <w:r>
              <w:rPr>
                <w:rFonts w:ascii="Calibri" w:eastAsia="Calibri" w:hAnsi="Calibri" w:cs="Calibri"/>
                <w:b/>
                <w:sz w:val="24"/>
                <w:szCs w:val="24"/>
              </w:rPr>
              <w:t>Plan to enhance or expand Staffing</w:t>
            </w:r>
          </w:p>
        </w:tc>
        <w:tc>
          <w:tcPr>
            <w:tcW w:w="3780"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76EC03DD" w14:textId="77777777" w:rsidR="00C57948" w:rsidRDefault="00EE7F1E">
            <w:pPr>
              <w:spacing w:before="240" w:after="240"/>
              <w:rPr>
                <w:rFonts w:ascii="Calibri" w:eastAsia="Calibri" w:hAnsi="Calibri" w:cs="Calibri"/>
                <w:b/>
                <w:sz w:val="24"/>
                <w:szCs w:val="24"/>
              </w:rPr>
            </w:pPr>
            <w:r>
              <w:rPr>
                <w:rFonts w:ascii="Calibri" w:eastAsia="Calibri" w:hAnsi="Calibri" w:cs="Calibri"/>
                <w:b/>
                <w:sz w:val="24"/>
                <w:szCs w:val="24"/>
              </w:rPr>
              <w:t>Rationale</w:t>
            </w:r>
          </w:p>
        </w:tc>
      </w:tr>
      <w:tr w:rsidR="00C57948" w14:paraId="56F62348" w14:textId="77777777">
        <w:trPr>
          <w:trHeight w:val="725"/>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A4A8A"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7A49D4"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3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6F1E9D"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C57948" w14:paraId="3578AF4D" w14:textId="77777777">
        <w:trPr>
          <w:trHeight w:val="725"/>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B46E7A"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F18B0"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3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2CDA9"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C57948" w14:paraId="7A41B512" w14:textId="77777777">
        <w:trPr>
          <w:trHeight w:val="725"/>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E9EDD1"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556AC1"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3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ED4376"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C57948" w14:paraId="4C3F7746" w14:textId="77777777" w:rsidTr="0090356A">
        <w:trPr>
          <w:trHeight w:val="1025"/>
        </w:trPr>
        <w:tc>
          <w:tcPr>
            <w:tcW w:w="9810" w:type="dxa"/>
            <w:gridSpan w:val="3"/>
            <w:tcBorders>
              <w:top w:val="nil"/>
              <w:left w:val="single" w:sz="8" w:space="0" w:color="000000"/>
              <w:bottom w:val="single" w:sz="4" w:space="0" w:color="auto"/>
              <w:right w:val="single" w:sz="8" w:space="0" w:color="000000"/>
            </w:tcBorders>
            <w:shd w:val="clear" w:color="auto" w:fill="BFBFBF"/>
            <w:tcMar>
              <w:top w:w="100" w:type="dxa"/>
              <w:left w:w="100" w:type="dxa"/>
              <w:bottom w:w="100" w:type="dxa"/>
              <w:right w:w="100" w:type="dxa"/>
            </w:tcMar>
          </w:tcPr>
          <w:p w14:paraId="45CC5E03" w14:textId="77777777" w:rsidR="00C57948" w:rsidRDefault="00EE7F1E">
            <w:pPr>
              <w:numPr>
                <w:ilvl w:val="0"/>
                <w:numId w:val="8"/>
              </w:numPr>
              <w:pBdr>
                <w:top w:val="nil"/>
                <w:left w:val="nil"/>
                <w:bottom w:val="nil"/>
                <w:right w:val="nil"/>
                <w:between w:val="nil"/>
              </w:pBdr>
              <w:spacing w:after="200"/>
              <w:rPr>
                <w:rFonts w:ascii="Calibri" w:eastAsia="Calibri" w:hAnsi="Calibri" w:cs="Calibri"/>
                <w:sz w:val="24"/>
                <w:szCs w:val="24"/>
              </w:rPr>
            </w:pPr>
            <w:r>
              <w:rPr>
                <w:rFonts w:ascii="Calibri" w:eastAsia="Calibri" w:hAnsi="Calibri" w:cs="Calibri"/>
                <w:b/>
                <w:sz w:val="24"/>
                <w:szCs w:val="24"/>
              </w:rPr>
              <w:t>Services:</w:t>
            </w:r>
            <w:r>
              <w:rPr>
                <w:rFonts w:ascii="Calibri" w:eastAsia="Calibri" w:hAnsi="Calibri" w:cs="Calibri"/>
                <w:sz w:val="24"/>
                <w:szCs w:val="24"/>
              </w:rPr>
              <w:t xml:space="preserve"> Describe any NEW services that will be available to the communities that are going to be served.</w:t>
            </w:r>
          </w:p>
        </w:tc>
      </w:tr>
      <w:tr w:rsidR="00C57948" w14:paraId="0C8FB08F" w14:textId="77777777" w:rsidTr="0090356A">
        <w:trPr>
          <w:trHeight w:val="530"/>
        </w:trPr>
        <w:tc>
          <w:tcPr>
            <w:tcW w:w="17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CF9EA2" w14:textId="77777777" w:rsidR="00C57948" w:rsidRDefault="00EE7F1E">
            <w:pPr>
              <w:spacing w:before="240" w:after="240"/>
              <w:rPr>
                <w:rFonts w:ascii="Calibri" w:eastAsia="Calibri" w:hAnsi="Calibri" w:cs="Calibri"/>
                <w:b/>
                <w:sz w:val="24"/>
                <w:szCs w:val="24"/>
              </w:rPr>
            </w:pPr>
            <w:r>
              <w:rPr>
                <w:rFonts w:ascii="Calibri" w:eastAsia="Calibri" w:hAnsi="Calibri" w:cs="Calibri"/>
                <w:b/>
                <w:sz w:val="24"/>
                <w:szCs w:val="24"/>
              </w:rPr>
              <w:lastRenderedPageBreak/>
              <w:t>County</w:t>
            </w:r>
          </w:p>
        </w:tc>
        <w:tc>
          <w:tcPr>
            <w:tcW w:w="4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057D66" w14:textId="77777777" w:rsidR="00C57948" w:rsidRDefault="00EE7F1E">
            <w:pPr>
              <w:spacing w:before="240" w:after="240"/>
              <w:rPr>
                <w:rFonts w:ascii="Calibri" w:eastAsia="Calibri" w:hAnsi="Calibri" w:cs="Calibri"/>
                <w:b/>
                <w:sz w:val="24"/>
                <w:szCs w:val="24"/>
              </w:rPr>
            </w:pPr>
            <w:r>
              <w:rPr>
                <w:rFonts w:ascii="Calibri" w:eastAsia="Calibri" w:hAnsi="Calibri" w:cs="Calibri"/>
                <w:b/>
                <w:sz w:val="24"/>
                <w:szCs w:val="24"/>
              </w:rPr>
              <w:t>Plan to enhance or expand Services</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A89603" w14:textId="77777777" w:rsidR="00C57948" w:rsidRDefault="00EE7F1E">
            <w:pPr>
              <w:spacing w:before="240" w:after="240"/>
              <w:rPr>
                <w:rFonts w:ascii="Calibri" w:eastAsia="Calibri" w:hAnsi="Calibri" w:cs="Calibri"/>
                <w:b/>
                <w:sz w:val="24"/>
                <w:szCs w:val="24"/>
              </w:rPr>
            </w:pPr>
            <w:r>
              <w:rPr>
                <w:rFonts w:ascii="Calibri" w:eastAsia="Calibri" w:hAnsi="Calibri" w:cs="Calibri"/>
                <w:b/>
                <w:sz w:val="24"/>
                <w:szCs w:val="24"/>
              </w:rPr>
              <w:t>Rationale</w:t>
            </w:r>
          </w:p>
        </w:tc>
      </w:tr>
      <w:tr w:rsidR="00C57948" w14:paraId="43F97AFD" w14:textId="77777777" w:rsidTr="0090356A">
        <w:trPr>
          <w:trHeight w:val="725"/>
        </w:trPr>
        <w:tc>
          <w:tcPr>
            <w:tcW w:w="177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50BA7"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426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84CFE3A"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37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CC1DAF3"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C57948" w14:paraId="4F1A7E2D" w14:textId="77777777">
        <w:trPr>
          <w:trHeight w:val="725"/>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F0062A"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295353"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3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6E575E"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r>
      <w:tr w:rsidR="00C57948" w14:paraId="0B9BB627" w14:textId="77777777">
        <w:trPr>
          <w:trHeight w:val="725"/>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753B2"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2BB38"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3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D507DE"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r>
    </w:tbl>
    <w:p w14:paraId="6FA7BC39" w14:textId="77777777" w:rsidR="00C57948" w:rsidRDefault="00EE7F1E">
      <w:pPr>
        <w:spacing w:after="200"/>
        <w:ind w:right="-50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10ECD08B" w14:textId="77777777" w:rsidR="00C57948" w:rsidRDefault="00EE7F1E">
      <w:pPr>
        <w:numPr>
          <w:ilvl w:val="0"/>
          <w:numId w:val="7"/>
        </w:numPr>
        <w:pBdr>
          <w:top w:val="nil"/>
          <w:left w:val="nil"/>
          <w:bottom w:val="nil"/>
          <w:right w:val="nil"/>
          <w:between w:val="nil"/>
        </w:pBdr>
        <w:ind w:right="-500"/>
        <w:jc w:val="both"/>
        <w:rPr>
          <w:rFonts w:ascii="Calibri" w:eastAsia="Calibri" w:hAnsi="Calibri" w:cs="Calibri"/>
          <w:color w:val="000000"/>
          <w:sz w:val="24"/>
          <w:szCs w:val="24"/>
        </w:rPr>
      </w:pPr>
      <w:r>
        <w:rPr>
          <w:rFonts w:ascii="Calibri" w:eastAsia="Calibri" w:hAnsi="Calibri" w:cs="Calibri"/>
          <w:color w:val="000000"/>
          <w:sz w:val="24"/>
          <w:szCs w:val="24"/>
        </w:rPr>
        <w:t>Describe how you will implement the proposed capacity enhancements and provide a timeline for the implementation of all activities; indicate the start and end dates, milestones and deliverables for each grant year. Please provide an anticipated weekly schedule of travel for the region(s).</w:t>
      </w:r>
    </w:p>
    <w:p w14:paraId="68092575" w14:textId="77777777" w:rsidR="00C57948" w:rsidRDefault="00EE7F1E">
      <w:pPr>
        <w:numPr>
          <w:ilvl w:val="0"/>
          <w:numId w:val="7"/>
        </w:numPr>
        <w:pBdr>
          <w:top w:val="nil"/>
          <w:left w:val="nil"/>
          <w:bottom w:val="nil"/>
          <w:right w:val="nil"/>
          <w:between w:val="nil"/>
        </w:pBdr>
        <w:ind w:right="-500"/>
        <w:jc w:val="both"/>
        <w:rPr>
          <w:rFonts w:ascii="Calibri" w:eastAsia="Calibri" w:hAnsi="Calibri" w:cs="Calibri"/>
          <w:color w:val="000000"/>
          <w:sz w:val="24"/>
          <w:szCs w:val="24"/>
        </w:rPr>
      </w:pPr>
      <w:r>
        <w:rPr>
          <w:rFonts w:ascii="Calibri" w:eastAsia="Calibri" w:hAnsi="Calibri" w:cs="Calibri"/>
          <w:color w:val="000000"/>
          <w:sz w:val="24"/>
          <w:szCs w:val="24"/>
        </w:rPr>
        <w:t xml:space="preserve">Provide endorsement of local partners and any letters of support or partnership. Please make sure if you reference support from an Agency or a Partner that you include a letter of support/partnership. Letters of partnership should include the specific role that the organization will play in the proposal and what resources will be dedicated to the project/proposal.  Reference any revenue offsets from partnerships in the budget.  Limit the number of letters of support to three and there is no limit to letters of partnership. </w:t>
      </w:r>
    </w:p>
    <w:p w14:paraId="41EEE5DA" w14:textId="77777777" w:rsidR="00C57948" w:rsidRDefault="00C57948">
      <w:pPr>
        <w:pBdr>
          <w:top w:val="nil"/>
          <w:left w:val="nil"/>
          <w:bottom w:val="nil"/>
          <w:right w:val="nil"/>
          <w:between w:val="nil"/>
        </w:pBdr>
        <w:spacing w:after="200"/>
        <w:ind w:left="720" w:right="-500"/>
        <w:jc w:val="both"/>
        <w:rPr>
          <w:rFonts w:ascii="Calibri" w:eastAsia="Calibri" w:hAnsi="Calibri" w:cs="Calibri"/>
          <w:color w:val="000000"/>
          <w:sz w:val="24"/>
          <w:szCs w:val="24"/>
        </w:rPr>
      </w:pPr>
    </w:p>
    <w:tbl>
      <w:tblPr>
        <w:tblW w:w="8880" w:type="dxa"/>
        <w:tblInd w:w="1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455"/>
        <w:gridCol w:w="2100"/>
        <w:gridCol w:w="1665"/>
        <w:gridCol w:w="2460"/>
        <w:gridCol w:w="1200"/>
      </w:tblGrid>
      <w:tr w:rsidR="00C57948" w14:paraId="38F89FF6" w14:textId="77777777">
        <w:trPr>
          <w:trHeight w:val="755"/>
        </w:trPr>
        <w:tc>
          <w:tcPr>
            <w:tcW w:w="8880" w:type="dxa"/>
            <w:gridSpan w:val="5"/>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4F4A8B3" w14:textId="77777777" w:rsidR="00C57948" w:rsidRDefault="00EE7F1E">
            <w:pPr>
              <w:widowControl/>
              <w:numPr>
                <w:ilvl w:val="0"/>
                <w:numId w:val="9"/>
              </w:numPr>
              <w:pBdr>
                <w:top w:val="nil"/>
                <w:left w:val="nil"/>
                <w:bottom w:val="nil"/>
                <w:right w:val="nil"/>
                <w:between w:val="nil"/>
              </w:pBdr>
              <w:spacing w:after="440" w:line="276" w:lineRule="auto"/>
              <w:rPr>
                <w:rFonts w:ascii="Calibri" w:eastAsia="Calibri" w:hAnsi="Calibri" w:cs="Calibri"/>
              </w:rPr>
            </w:pPr>
            <w:r>
              <w:rPr>
                <w:rFonts w:ascii="Calibri" w:eastAsia="Calibri" w:hAnsi="Calibri" w:cs="Calibri"/>
                <w:b/>
                <w:sz w:val="24"/>
                <w:szCs w:val="24"/>
              </w:rPr>
              <w:t>Documentation of participation of key stakeholders</w:t>
            </w:r>
          </w:p>
        </w:tc>
      </w:tr>
      <w:tr w:rsidR="00C57948" w14:paraId="0AC9A6D6" w14:textId="77777777">
        <w:trPr>
          <w:trHeight w:val="1025"/>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1D7E67" w14:textId="77777777" w:rsidR="00C57948" w:rsidRDefault="00EE7F1E">
            <w:pPr>
              <w:spacing w:before="240" w:after="200"/>
              <w:rPr>
                <w:rFonts w:ascii="Calibri" w:eastAsia="Calibri" w:hAnsi="Calibri" w:cs="Calibri"/>
                <w:b/>
                <w:sz w:val="24"/>
                <w:szCs w:val="24"/>
              </w:rPr>
            </w:pPr>
            <w:r>
              <w:rPr>
                <w:rFonts w:ascii="Calibri" w:eastAsia="Calibri" w:hAnsi="Calibri" w:cs="Calibri"/>
                <w:b/>
                <w:sz w:val="24"/>
                <w:szCs w:val="24"/>
              </w:rPr>
              <w:t>County</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870DAF" w14:textId="77777777" w:rsidR="00C57948" w:rsidRDefault="00EE7F1E">
            <w:pPr>
              <w:spacing w:before="240" w:after="200"/>
              <w:rPr>
                <w:rFonts w:ascii="Calibri" w:eastAsia="Calibri" w:hAnsi="Calibri" w:cs="Calibri"/>
                <w:b/>
                <w:sz w:val="24"/>
                <w:szCs w:val="24"/>
              </w:rPr>
            </w:pPr>
            <w:r>
              <w:rPr>
                <w:rFonts w:ascii="Calibri" w:eastAsia="Calibri" w:hAnsi="Calibri" w:cs="Calibri"/>
                <w:b/>
                <w:sz w:val="24"/>
                <w:szCs w:val="24"/>
              </w:rPr>
              <w:t>Agency/Partner</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4CB5E" w14:textId="77777777" w:rsidR="00C57948" w:rsidRDefault="00EE7F1E">
            <w:pPr>
              <w:spacing w:before="240" w:after="200"/>
              <w:rPr>
                <w:rFonts w:ascii="Calibri" w:eastAsia="Calibri" w:hAnsi="Calibri" w:cs="Calibri"/>
                <w:b/>
                <w:sz w:val="24"/>
                <w:szCs w:val="24"/>
              </w:rPr>
            </w:pPr>
            <w:r>
              <w:rPr>
                <w:rFonts w:ascii="Calibri" w:eastAsia="Calibri" w:hAnsi="Calibri" w:cs="Calibri"/>
                <w:b/>
                <w:sz w:val="24"/>
                <w:szCs w:val="24"/>
              </w:rPr>
              <w:t>Senior Official Title</w:t>
            </w: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9A91FD" w14:textId="77777777" w:rsidR="00C57948" w:rsidRDefault="00EE7F1E">
            <w:pPr>
              <w:spacing w:before="240" w:after="200"/>
              <w:rPr>
                <w:rFonts w:ascii="Calibri" w:eastAsia="Calibri" w:hAnsi="Calibri" w:cs="Calibri"/>
                <w:b/>
                <w:sz w:val="24"/>
                <w:szCs w:val="24"/>
              </w:rPr>
            </w:pPr>
            <w:r>
              <w:rPr>
                <w:rFonts w:ascii="Calibri" w:eastAsia="Calibri" w:hAnsi="Calibri" w:cs="Calibri"/>
                <w:b/>
                <w:sz w:val="24"/>
                <w:szCs w:val="24"/>
              </w:rPr>
              <w:t>Senior Official Signature</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DF83A2" w14:textId="77777777" w:rsidR="00C57948" w:rsidRDefault="00EE7F1E">
            <w:pPr>
              <w:spacing w:before="240" w:after="200"/>
              <w:rPr>
                <w:rFonts w:ascii="Calibri" w:eastAsia="Calibri" w:hAnsi="Calibri" w:cs="Calibri"/>
                <w:b/>
                <w:sz w:val="24"/>
                <w:szCs w:val="24"/>
              </w:rPr>
            </w:pPr>
            <w:r>
              <w:rPr>
                <w:rFonts w:ascii="Calibri" w:eastAsia="Calibri" w:hAnsi="Calibri" w:cs="Calibri"/>
                <w:b/>
                <w:sz w:val="24"/>
                <w:szCs w:val="24"/>
              </w:rPr>
              <w:t>Date</w:t>
            </w:r>
          </w:p>
        </w:tc>
      </w:tr>
      <w:tr w:rsidR="00C57948" w14:paraId="6C83A584" w14:textId="77777777">
        <w:trPr>
          <w:trHeight w:val="725"/>
        </w:trPr>
        <w:tc>
          <w:tcPr>
            <w:tcW w:w="1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121011"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FF6272"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709C6F"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E332E"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6E3212"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tc>
      </w:tr>
    </w:tbl>
    <w:p w14:paraId="1171B603" w14:textId="77777777" w:rsidR="00C57948" w:rsidRDefault="00EE7F1E">
      <w:pPr>
        <w:spacing w:before="240" w:after="200"/>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52604AB5" w14:textId="77777777" w:rsidR="00C57948" w:rsidRDefault="00C57948">
      <w:pPr>
        <w:spacing w:before="240" w:after="200"/>
        <w:rPr>
          <w:rFonts w:ascii="Calibri" w:eastAsia="Calibri" w:hAnsi="Calibri" w:cs="Calibri"/>
          <w:b/>
          <w:sz w:val="24"/>
          <w:szCs w:val="24"/>
          <w:u w:val="single"/>
        </w:rPr>
      </w:pPr>
    </w:p>
    <w:p w14:paraId="531EF5BE" w14:textId="77777777" w:rsidR="00C57948" w:rsidRDefault="00EE7F1E">
      <w:pPr>
        <w:numPr>
          <w:ilvl w:val="0"/>
          <w:numId w:val="7"/>
        </w:numPr>
        <w:pBdr>
          <w:top w:val="nil"/>
          <w:left w:val="nil"/>
          <w:bottom w:val="nil"/>
          <w:right w:val="nil"/>
          <w:between w:val="nil"/>
        </w:pBdr>
        <w:ind w:right="-500"/>
        <w:jc w:val="both"/>
        <w:rPr>
          <w:rFonts w:ascii="Calibri" w:eastAsia="Calibri" w:hAnsi="Calibri" w:cs="Calibri"/>
          <w:color w:val="000000"/>
          <w:sz w:val="24"/>
          <w:szCs w:val="24"/>
        </w:rPr>
      </w:pPr>
      <w:r>
        <w:rPr>
          <w:rFonts w:ascii="Calibri" w:eastAsia="Calibri" w:hAnsi="Calibri" w:cs="Calibri"/>
          <w:color w:val="000000"/>
          <w:sz w:val="24"/>
          <w:szCs w:val="24"/>
        </w:rPr>
        <w:t xml:space="preserve">Please describe any additional assistance (other than grant funds) that you may require from </w:t>
      </w:r>
      <w:r>
        <w:rPr>
          <w:rFonts w:ascii="Calibri" w:eastAsia="Calibri" w:hAnsi="Calibri" w:cs="Calibri"/>
          <w:sz w:val="24"/>
          <w:szCs w:val="24"/>
        </w:rPr>
        <w:t>BHA</w:t>
      </w:r>
      <w:r>
        <w:rPr>
          <w:rFonts w:ascii="Calibri" w:eastAsia="Calibri" w:hAnsi="Calibri" w:cs="Calibri"/>
          <w:color w:val="000000"/>
          <w:sz w:val="24"/>
          <w:szCs w:val="24"/>
        </w:rPr>
        <w:t xml:space="preserve"> or the MSO to implement these plans.</w:t>
      </w:r>
    </w:p>
    <w:p w14:paraId="65C65AC1" w14:textId="77777777" w:rsidR="00C57948" w:rsidRDefault="00EE7F1E">
      <w:pPr>
        <w:numPr>
          <w:ilvl w:val="0"/>
          <w:numId w:val="7"/>
        </w:numPr>
        <w:pBdr>
          <w:top w:val="nil"/>
          <w:left w:val="nil"/>
          <w:bottom w:val="nil"/>
          <w:right w:val="nil"/>
          <w:between w:val="nil"/>
        </w:pBdr>
        <w:ind w:right="-50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Provide any other comments or information that should be taken under consideration for the project and funding need.</w:t>
      </w:r>
    </w:p>
    <w:p w14:paraId="05948B10" w14:textId="77777777" w:rsidR="00C57948" w:rsidRDefault="00C57948">
      <w:pPr>
        <w:pBdr>
          <w:top w:val="nil"/>
          <w:left w:val="nil"/>
          <w:bottom w:val="nil"/>
          <w:right w:val="nil"/>
          <w:between w:val="nil"/>
        </w:pBdr>
        <w:ind w:left="720" w:right="-500"/>
        <w:jc w:val="both"/>
        <w:rPr>
          <w:rFonts w:ascii="Calibri" w:eastAsia="Calibri" w:hAnsi="Calibri" w:cs="Calibri"/>
          <w:color w:val="000000"/>
          <w:sz w:val="24"/>
          <w:szCs w:val="24"/>
        </w:rPr>
      </w:pPr>
    </w:p>
    <w:p w14:paraId="2EA79C56" w14:textId="77777777" w:rsidR="00C57948" w:rsidRDefault="00EE7F1E">
      <w:pPr>
        <w:numPr>
          <w:ilvl w:val="1"/>
          <w:numId w:val="14"/>
        </w:numPr>
        <w:pBdr>
          <w:top w:val="nil"/>
          <w:left w:val="nil"/>
          <w:bottom w:val="nil"/>
          <w:right w:val="nil"/>
          <w:between w:val="nil"/>
        </w:pBdr>
        <w:ind w:right="-500"/>
        <w:jc w:val="both"/>
        <w:rPr>
          <w:rFonts w:ascii="Calibri" w:eastAsia="Calibri" w:hAnsi="Calibri" w:cs="Calibri"/>
          <w:b/>
          <w:color w:val="000000"/>
          <w:sz w:val="28"/>
          <w:szCs w:val="28"/>
        </w:rPr>
      </w:pPr>
      <w:r>
        <w:rPr>
          <w:rFonts w:ascii="Calibri" w:eastAsia="Calibri" w:hAnsi="Calibri" w:cs="Calibri"/>
          <w:b/>
          <w:color w:val="000000"/>
          <w:sz w:val="28"/>
          <w:szCs w:val="28"/>
        </w:rPr>
        <w:t xml:space="preserve"> Quality Assurance (10 Points)</w:t>
      </w:r>
    </w:p>
    <w:p w14:paraId="6F255992" w14:textId="77777777" w:rsidR="00C57948" w:rsidRDefault="00C57948">
      <w:pPr>
        <w:pBdr>
          <w:top w:val="nil"/>
          <w:left w:val="nil"/>
          <w:bottom w:val="nil"/>
          <w:right w:val="nil"/>
          <w:between w:val="nil"/>
        </w:pBdr>
        <w:ind w:left="375" w:right="-500"/>
        <w:jc w:val="both"/>
        <w:rPr>
          <w:rFonts w:ascii="Calibri" w:eastAsia="Calibri" w:hAnsi="Calibri" w:cs="Calibri"/>
          <w:b/>
          <w:color w:val="000000"/>
          <w:sz w:val="28"/>
          <w:szCs w:val="28"/>
        </w:rPr>
      </w:pPr>
    </w:p>
    <w:p w14:paraId="06EA1713" w14:textId="77777777" w:rsidR="00C57948" w:rsidRDefault="00EE7F1E">
      <w:pPr>
        <w:widowControl/>
        <w:numPr>
          <w:ilvl w:val="0"/>
          <w:numId w:val="2"/>
        </w:numPr>
        <w:pBdr>
          <w:top w:val="nil"/>
          <w:left w:val="nil"/>
          <w:bottom w:val="nil"/>
          <w:right w:val="nil"/>
          <w:between w:val="nil"/>
        </w:pBdr>
        <w:spacing w:line="276" w:lineRule="auto"/>
        <w:ind w:right="-500"/>
        <w:jc w:val="both"/>
        <w:rPr>
          <w:rFonts w:ascii="Calibri" w:eastAsia="Calibri" w:hAnsi="Calibri" w:cs="Calibri"/>
          <w:color w:val="000000"/>
          <w:sz w:val="24"/>
          <w:szCs w:val="24"/>
        </w:rPr>
      </w:pPr>
      <w:r>
        <w:rPr>
          <w:rFonts w:ascii="Calibri" w:eastAsia="Calibri" w:hAnsi="Calibri" w:cs="Calibri"/>
          <w:color w:val="000000"/>
          <w:sz w:val="24"/>
          <w:szCs w:val="24"/>
        </w:rPr>
        <w:t>Describe how your organization will identify and establish deliverables (client count, quality of service).</w:t>
      </w:r>
    </w:p>
    <w:p w14:paraId="5D83F011" w14:textId="77777777" w:rsidR="00C57948" w:rsidRDefault="00EE7F1E">
      <w:pPr>
        <w:widowControl/>
        <w:numPr>
          <w:ilvl w:val="0"/>
          <w:numId w:val="2"/>
        </w:numPr>
        <w:spacing w:after="200" w:line="276" w:lineRule="auto"/>
        <w:ind w:right="-500"/>
        <w:jc w:val="both"/>
        <w:rPr>
          <w:rFonts w:ascii="Calibri" w:eastAsia="Calibri" w:hAnsi="Calibri" w:cs="Calibri"/>
          <w:sz w:val="24"/>
          <w:szCs w:val="24"/>
        </w:rPr>
      </w:pPr>
      <w:r>
        <w:rPr>
          <w:rFonts w:ascii="Calibri" w:eastAsia="Calibri" w:hAnsi="Calibri" w:cs="Calibri"/>
          <w:sz w:val="24"/>
          <w:szCs w:val="24"/>
        </w:rPr>
        <w:t>Describe your organization’s quality assurance plan to monitor project performance, improvement, timelines, and quality of services.</w:t>
      </w:r>
    </w:p>
    <w:p w14:paraId="299DB6E9" w14:textId="77777777" w:rsidR="00C57948" w:rsidRDefault="00C57948">
      <w:pPr>
        <w:spacing w:after="200"/>
        <w:ind w:right="-500"/>
        <w:jc w:val="both"/>
        <w:rPr>
          <w:rFonts w:ascii="Calibri" w:eastAsia="Calibri" w:hAnsi="Calibri" w:cs="Calibri"/>
          <w:b/>
          <w:sz w:val="28"/>
          <w:szCs w:val="28"/>
        </w:rPr>
      </w:pPr>
    </w:p>
    <w:p w14:paraId="227ED05A" w14:textId="77777777" w:rsidR="00C57948" w:rsidRDefault="00EE7F1E">
      <w:pPr>
        <w:spacing w:after="200"/>
        <w:jc w:val="both"/>
        <w:rPr>
          <w:rFonts w:ascii="Calibri" w:eastAsia="Calibri" w:hAnsi="Calibri" w:cs="Calibri"/>
          <w:b/>
          <w:sz w:val="28"/>
          <w:szCs w:val="28"/>
        </w:rPr>
      </w:pPr>
      <w:r>
        <w:rPr>
          <w:rFonts w:ascii="Calibri" w:eastAsia="Calibri" w:hAnsi="Calibri" w:cs="Calibri"/>
          <w:b/>
          <w:sz w:val="28"/>
          <w:szCs w:val="28"/>
        </w:rPr>
        <w:t>2.4 Organizational Capacity (20 Points)</w:t>
      </w:r>
    </w:p>
    <w:p w14:paraId="760BE003" w14:textId="77777777" w:rsidR="00C57948" w:rsidRDefault="00EE7F1E">
      <w:pPr>
        <w:widowControl/>
        <w:numPr>
          <w:ilvl w:val="0"/>
          <w:numId w:val="10"/>
        </w:numPr>
        <w:spacing w:line="276" w:lineRule="auto"/>
        <w:ind w:right="-500"/>
        <w:jc w:val="both"/>
        <w:rPr>
          <w:rFonts w:ascii="Calibri" w:eastAsia="Calibri" w:hAnsi="Calibri" w:cs="Calibri"/>
          <w:sz w:val="24"/>
          <w:szCs w:val="24"/>
        </w:rPr>
      </w:pPr>
      <w:r>
        <w:rPr>
          <w:rFonts w:ascii="Calibri" w:eastAsia="Calibri" w:hAnsi="Calibri" w:cs="Calibri"/>
          <w:sz w:val="24"/>
          <w:szCs w:val="24"/>
        </w:rPr>
        <w:t>Describe your organizational structure and management.</w:t>
      </w:r>
    </w:p>
    <w:p w14:paraId="409DD2B1" w14:textId="77777777" w:rsidR="00C57948" w:rsidRDefault="00EE7F1E">
      <w:pPr>
        <w:widowControl/>
        <w:numPr>
          <w:ilvl w:val="0"/>
          <w:numId w:val="10"/>
        </w:numPr>
        <w:spacing w:line="276" w:lineRule="auto"/>
        <w:ind w:right="-500"/>
        <w:jc w:val="both"/>
        <w:rPr>
          <w:rFonts w:ascii="Calibri" w:eastAsia="Calibri" w:hAnsi="Calibri" w:cs="Calibri"/>
          <w:sz w:val="24"/>
          <w:szCs w:val="24"/>
        </w:rPr>
      </w:pPr>
      <w:r>
        <w:rPr>
          <w:rFonts w:ascii="Calibri" w:eastAsia="Calibri" w:hAnsi="Calibri" w:cs="Calibri"/>
          <w:sz w:val="24"/>
          <w:szCs w:val="24"/>
        </w:rPr>
        <w:t>Describe your organization’s experience with working in underserved communities that need substance use treatment.</w:t>
      </w:r>
    </w:p>
    <w:p w14:paraId="01A8B708" w14:textId="77777777" w:rsidR="00C57948" w:rsidRDefault="00EE7F1E">
      <w:pPr>
        <w:widowControl/>
        <w:numPr>
          <w:ilvl w:val="0"/>
          <w:numId w:val="10"/>
        </w:numPr>
        <w:spacing w:line="276" w:lineRule="auto"/>
        <w:ind w:right="-500"/>
        <w:jc w:val="both"/>
        <w:rPr>
          <w:rFonts w:ascii="Calibri" w:eastAsia="Calibri" w:hAnsi="Calibri" w:cs="Calibri"/>
          <w:sz w:val="24"/>
          <w:szCs w:val="24"/>
        </w:rPr>
      </w:pPr>
      <w:r>
        <w:rPr>
          <w:rFonts w:ascii="Calibri" w:eastAsia="Calibri" w:hAnsi="Calibri" w:cs="Calibri"/>
          <w:sz w:val="24"/>
          <w:szCs w:val="24"/>
        </w:rPr>
        <w:t>Identify any partnering agencies and their roles in the implementation of this project.</w:t>
      </w:r>
    </w:p>
    <w:p w14:paraId="40826282" w14:textId="77777777" w:rsidR="00C57948" w:rsidRDefault="00EE7F1E">
      <w:pPr>
        <w:widowControl/>
        <w:numPr>
          <w:ilvl w:val="0"/>
          <w:numId w:val="10"/>
        </w:numPr>
        <w:spacing w:line="276" w:lineRule="auto"/>
        <w:ind w:right="-500"/>
        <w:jc w:val="both"/>
        <w:rPr>
          <w:rFonts w:ascii="Calibri" w:eastAsia="Calibri" w:hAnsi="Calibri" w:cs="Calibri"/>
          <w:sz w:val="24"/>
          <w:szCs w:val="24"/>
        </w:rPr>
      </w:pPr>
      <w:r>
        <w:rPr>
          <w:rFonts w:ascii="Calibri" w:eastAsia="Calibri" w:hAnsi="Calibri" w:cs="Calibri"/>
          <w:sz w:val="24"/>
          <w:szCs w:val="24"/>
        </w:rPr>
        <w:t>Describe your organization’s experience with developing and maintaining community partnerships.</w:t>
      </w:r>
    </w:p>
    <w:p w14:paraId="6509DC55" w14:textId="77777777" w:rsidR="00C57948" w:rsidRDefault="00EE7F1E">
      <w:pPr>
        <w:widowControl/>
        <w:numPr>
          <w:ilvl w:val="0"/>
          <w:numId w:val="10"/>
        </w:numPr>
        <w:spacing w:line="276" w:lineRule="auto"/>
        <w:ind w:right="-500"/>
        <w:jc w:val="both"/>
        <w:rPr>
          <w:rFonts w:ascii="Calibri" w:eastAsia="Calibri" w:hAnsi="Calibri" w:cs="Calibri"/>
          <w:sz w:val="24"/>
          <w:szCs w:val="24"/>
        </w:rPr>
      </w:pPr>
      <w:r>
        <w:rPr>
          <w:rFonts w:ascii="Calibri" w:eastAsia="Calibri" w:hAnsi="Calibri" w:cs="Calibri"/>
          <w:sz w:val="24"/>
          <w:szCs w:val="24"/>
        </w:rPr>
        <w:t xml:space="preserve">Provide a list of staff and a short (2 </w:t>
      </w:r>
      <w:proofErr w:type="gramStart"/>
      <w:r>
        <w:rPr>
          <w:rFonts w:ascii="Calibri" w:eastAsia="Calibri" w:hAnsi="Calibri" w:cs="Calibri"/>
          <w:sz w:val="24"/>
          <w:szCs w:val="24"/>
        </w:rPr>
        <w:t>paragraph</w:t>
      </w:r>
      <w:proofErr w:type="gramEnd"/>
      <w:r>
        <w:rPr>
          <w:rFonts w:ascii="Calibri" w:eastAsia="Calibri" w:hAnsi="Calibri" w:cs="Calibri"/>
          <w:sz w:val="24"/>
          <w:szCs w:val="24"/>
        </w:rPr>
        <w:t xml:space="preserve"> maximum) biography of required and other staff assigned to this project. If staff are to be hired, describe your organization’s recruitment and hiring process, staff retention efforts and expected timeline for new hires.</w:t>
      </w:r>
    </w:p>
    <w:p w14:paraId="46569CA5" w14:textId="77777777" w:rsidR="00C57948" w:rsidRDefault="00EE7F1E">
      <w:pPr>
        <w:widowControl/>
        <w:numPr>
          <w:ilvl w:val="0"/>
          <w:numId w:val="10"/>
        </w:numPr>
        <w:spacing w:line="276" w:lineRule="auto"/>
        <w:ind w:right="-500"/>
        <w:jc w:val="both"/>
        <w:rPr>
          <w:rFonts w:ascii="Calibri" w:eastAsia="Calibri" w:hAnsi="Calibri" w:cs="Calibri"/>
          <w:sz w:val="24"/>
          <w:szCs w:val="24"/>
        </w:rPr>
      </w:pPr>
      <w:r>
        <w:rPr>
          <w:rFonts w:ascii="Calibri" w:eastAsia="Calibri" w:hAnsi="Calibri" w:cs="Calibri"/>
          <w:sz w:val="24"/>
          <w:szCs w:val="24"/>
        </w:rPr>
        <w:t xml:space="preserve">If you intend to subcontract any </w:t>
      </w:r>
      <w:proofErr w:type="gramStart"/>
      <w:r>
        <w:rPr>
          <w:rFonts w:ascii="Calibri" w:eastAsia="Calibri" w:hAnsi="Calibri" w:cs="Calibri"/>
          <w:sz w:val="24"/>
          <w:szCs w:val="24"/>
        </w:rPr>
        <w:t>services</w:t>
      </w:r>
      <w:proofErr w:type="gramEnd"/>
      <w:r>
        <w:rPr>
          <w:rFonts w:ascii="Calibri" w:eastAsia="Calibri" w:hAnsi="Calibri" w:cs="Calibri"/>
          <w:sz w:val="24"/>
          <w:szCs w:val="24"/>
        </w:rPr>
        <w:t xml:space="preserve"> please describe the organization(s) and their services and how these subcontracts will be monitored.</w:t>
      </w:r>
    </w:p>
    <w:p w14:paraId="03C431C6" w14:textId="77777777" w:rsidR="00C57948" w:rsidRDefault="00EE7F1E">
      <w:pPr>
        <w:widowControl/>
        <w:numPr>
          <w:ilvl w:val="0"/>
          <w:numId w:val="10"/>
        </w:numPr>
        <w:spacing w:line="276" w:lineRule="auto"/>
        <w:ind w:right="-500"/>
        <w:jc w:val="both"/>
        <w:rPr>
          <w:rFonts w:ascii="Calibri" w:eastAsia="Calibri" w:hAnsi="Calibri" w:cs="Calibri"/>
          <w:sz w:val="24"/>
          <w:szCs w:val="24"/>
        </w:rPr>
      </w:pPr>
      <w:r>
        <w:rPr>
          <w:rFonts w:ascii="Calibri" w:eastAsia="Calibri" w:hAnsi="Calibri" w:cs="Calibri"/>
          <w:sz w:val="24"/>
          <w:szCs w:val="24"/>
        </w:rPr>
        <w:t>If you will be providing treatment services, please describe how you will become licensed by BHA and then credentialed by the MSO. It is recognized that some proposals may be for services that are not yet operational and licensed to practice.</w:t>
      </w:r>
    </w:p>
    <w:p w14:paraId="18B62584" w14:textId="77777777" w:rsidR="00C57948" w:rsidRDefault="00EE7F1E">
      <w:pPr>
        <w:widowControl/>
        <w:numPr>
          <w:ilvl w:val="0"/>
          <w:numId w:val="10"/>
        </w:numPr>
        <w:spacing w:line="276" w:lineRule="auto"/>
        <w:ind w:right="-500"/>
        <w:jc w:val="both"/>
        <w:rPr>
          <w:rFonts w:ascii="Calibri" w:eastAsia="Calibri" w:hAnsi="Calibri" w:cs="Calibri"/>
          <w:sz w:val="24"/>
          <w:szCs w:val="24"/>
        </w:rPr>
      </w:pPr>
      <w:r>
        <w:rPr>
          <w:rFonts w:ascii="Calibri" w:eastAsia="Calibri" w:hAnsi="Calibri" w:cs="Calibri"/>
          <w:sz w:val="24"/>
          <w:szCs w:val="24"/>
        </w:rPr>
        <w:t>If you will be providing recovery residency services, please describe how you will become Colorado Association of Recovery Residences-certified or Oxford chartered (House Bill 19-1009).</w:t>
      </w:r>
    </w:p>
    <w:p w14:paraId="1EC9EF5A" w14:textId="77777777" w:rsidR="00C57948" w:rsidRDefault="00C57948">
      <w:pPr>
        <w:widowControl/>
        <w:spacing w:line="276" w:lineRule="auto"/>
        <w:ind w:right="-500"/>
        <w:jc w:val="both"/>
        <w:rPr>
          <w:rFonts w:ascii="Calibri" w:eastAsia="Calibri" w:hAnsi="Calibri" w:cs="Calibri"/>
          <w:sz w:val="24"/>
          <w:szCs w:val="24"/>
        </w:rPr>
      </w:pPr>
    </w:p>
    <w:p w14:paraId="43F02497" w14:textId="77777777" w:rsidR="00C57948" w:rsidRDefault="00C57948">
      <w:pPr>
        <w:widowControl/>
        <w:spacing w:line="276" w:lineRule="auto"/>
        <w:ind w:right="-500"/>
        <w:jc w:val="both"/>
        <w:rPr>
          <w:rFonts w:ascii="Calibri" w:eastAsia="Calibri" w:hAnsi="Calibri" w:cs="Calibri"/>
          <w:sz w:val="24"/>
          <w:szCs w:val="24"/>
        </w:rPr>
      </w:pPr>
    </w:p>
    <w:p w14:paraId="6EB886F9" w14:textId="77777777" w:rsidR="00C57948" w:rsidRDefault="00C57948">
      <w:pPr>
        <w:ind w:left="720" w:right="-500"/>
        <w:jc w:val="both"/>
        <w:rPr>
          <w:rFonts w:ascii="Calibri" w:eastAsia="Calibri" w:hAnsi="Calibri" w:cs="Calibri"/>
          <w:b/>
          <w:sz w:val="24"/>
          <w:szCs w:val="24"/>
        </w:rPr>
      </w:pPr>
    </w:p>
    <w:p w14:paraId="381F01A8" w14:textId="77777777" w:rsidR="00C57948" w:rsidRDefault="00EE7F1E">
      <w:pPr>
        <w:spacing w:after="200"/>
        <w:ind w:right="-500"/>
        <w:jc w:val="both"/>
        <w:rPr>
          <w:rFonts w:ascii="Calibri" w:eastAsia="Calibri" w:hAnsi="Calibri" w:cs="Calibri"/>
          <w:b/>
          <w:sz w:val="28"/>
          <w:szCs w:val="28"/>
        </w:rPr>
      </w:pPr>
      <w:r>
        <w:rPr>
          <w:rFonts w:ascii="Calibri" w:eastAsia="Calibri" w:hAnsi="Calibri" w:cs="Calibri"/>
          <w:b/>
          <w:sz w:val="28"/>
          <w:szCs w:val="28"/>
        </w:rPr>
        <w:t>2.5 Sustainability Plan (10 Points)</w:t>
      </w:r>
    </w:p>
    <w:p w14:paraId="188F65F9" w14:textId="77777777" w:rsidR="00C57948" w:rsidRDefault="00EE7F1E">
      <w:pPr>
        <w:widowControl/>
        <w:numPr>
          <w:ilvl w:val="0"/>
          <w:numId w:val="5"/>
        </w:numPr>
        <w:spacing w:after="200" w:line="276" w:lineRule="auto"/>
        <w:ind w:right="-500"/>
        <w:jc w:val="both"/>
        <w:rPr>
          <w:rFonts w:ascii="Calibri" w:eastAsia="Calibri" w:hAnsi="Calibri" w:cs="Calibri"/>
          <w:sz w:val="24"/>
          <w:szCs w:val="24"/>
        </w:rPr>
      </w:pPr>
      <w:r>
        <w:rPr>
          <w:rFonts w:ascii="Calibri" w:eastAsia="Calibri" w:hAnsi="Calibri" w:cs="Calibri"/>
          <w:sz w:val="24"/>
          <w:szCs w:val="24"/>
        </w:rPr>
        <w:t xml:space="preserve">Describe how your organization will continue services after the funding has ended. What will be your sustainability plan to continue services including revenue offsets (as noted in the attached budget)?  </w:t>
      </w:r>
    </w:p>
    <w:p w14:paraId="5047B010" w14:textId="77777777" w:rsidR="00C57948" w:rsidRDefault="00EE7F1E">
      <w:pPr>
        <w:ind w:right="-500"/>
        <w:jc w:val="both"/>
        <w:rPr>
          <w:rFonts w:ascii="Calibri" w:eastAsia="Calibri" w:hAnsi="Calibri" w:cs="Calibri"/>
          <w:b/>
          <w:sz w:val="36"/>
          <w:szCs w:val="36"/>
        </w:rPr>
      </w:pPr>
      <w:r>
        <w:rPr>
          <w:rFonts w:ascii="Calibri" w:eastAsia="Calibri" w:hAnsi="Calibri" w:cs="Calibri"/>
          <w:b/>
          <w:sz w:val="36"/>
          <w:szCs w:val="36"/>
        </w:rPr>
        <w:lastRenderedPageBreak/>
        <w:t>3. Budget (10 Points)</w:t>
      </w:r>
    </w:p>
    <w:p w14:paraId="693A2EE6" w14:textId="77777777" w:rsidR="00C57948" w:rsidRDefault="00C57948">
      <w:pPr>
        <w:ind w:right="-500"/>
        <w:jc w:val="both"/>
        <w:rPr>
          <w:rFonts w:ascii="Calibri" w:eastAsia="Calibri" w:hAnsi="Calibri" w:cs="Calibri"/>
          <w:sz w:val="24"/>
          <w:szCs w:val="24"/>
        </w:rPr>
      </w:pPr>
    </w:p>
    <w:p w14:paraId="78262CA1" w14:textId="77777777" w:rsidR="00C57948" w:rsidRDefault="00EE7F1E">
      <w:pPr>
        <w:ind w:right="-500"/>
        <w:jc w:val="both"/>
        <w:rPr>
          <w:rFonts w:ascii="Calibri" w:eastAsia="Calibri" w:hAnsi="Calibri" w:cs="Calibri"/>
          <w:sz w:val="24"/>
          <w:szCs w:val="24"/>
        </w:rPr>
      </w:pPr>
      <w:r>
        <w:rPr>
          <w:rFonts w:ascii="Calibri" w:eastAsia="Calibri" w:hAnsi="Calibri" w:cs="Calibri"/>
          <w:sz w:val="24"/>
          <w:szCs w:val="24"/>
        </w:rPr>
        <w:t>Total funding available for each region that will be spent over the two year grant cycle is $950,000 plus any unallocated funds from the previous grant cycle.  These grants funds are intended to increase access to a continuum of substance use disorder treatment services, including, but not limited to, medical or clinical detoxification, residential treatment, recovery support services, intensive outpatient treatment, and capital investment. This funding will be divided amongst all selected vendors in the region. Applicants should apply for the funding amount that best addresses the service access needs of its community, with consideration given to financial efficiency, sustainability, and impact in its community. Small and large dollar amount proposals will be considered.</w:t>
      </w:r>
    </w:p>
    <w:p w14:paraId="6B8B1F16" w14:textId="77777777" w:rsidR="00C57948" w:rsidRDefault="00C57948">
      <w:pPr>
        <w:ind w:right="-500"/>
        <w:jc w:val="both"/>
        <w:rPr>
          <w:rFonts w:ascii="Calibri" w:eastAsia="Calibri" w:hAnsi="Calibri" w:cs="Calibri"/>
          <w:sz w:val="24"/>
          <w:szCs w:val="24"/>
        </w:rPr>
      </w:pPr>
    </w:p>
    <w:p w14:paraId="53347FE9" w14:textId="77777777" w:rsidR="00C57948" w:rsidRDefault="00EE7F1E">
      <w:pPr>
        <w:spacing w:before="100"/>
        <w:ind w:right="-500"/>
        <w:jc w:val="both"/>
        <w:rPr>
          <w:rFonts w:ascii="Calibri" w:eastAsia="Calibri" w:hAnsi="Calibri" w:cs="Calibri"/>
          <w:b/>
          <w:sz w:val="28"/>
          <w:szCs w:val="28"/>
        </w:rPr>
      </w:pPr>
      <w:r>
        <w:rPr>
          <w:rFonts w:ascii="Calibri" w:eastAsia="Calibri" w:hAnsi="Calibri" w:cs="Calibri"/>
          <w:b/>
          <w:sz w:val="28"/>
          <w:szCs w:val="28"/>
        </w:rPr>
        <w:t>3.1 Format</w:t>
      </w:r>
    </w:p>
    <w:p w14:paraId="201BDD4C" w14:textId="77777777" w:rsidR="00C57948" w:rsidRDefault="00EE7F1E">
      <w:pPr>
        <w:spacing w:before="160" w:line="256" w:lineRule="auto"/>
        <w:ind w:right="-500"/>
        <w:jc w:val="both"/>
        <w:rPr>
          <w:rFonts w:ascii="Calibri" w:eastAsia="Calibri" w:hAnsi="Calibri" w:cs="Calibri"/>
          <w:sz w:val="24"/>
          <w:szCs w:val="24"/>
        </w:rPr>
      </w:pPr>
      <w:r>
        <w:rPr>
          <w:rFonts w:ascii="Calibri" w:eastAsia="Calibri" w:hAnsi="Calibri" w:cs="Calibri"/>
          <w:sz w:val="24"/>
          <w:szCs w:val="24"/>
        </w:rPr>
        <w:t xml:space="preserve">Applicant shall submit a budget in accordance with the Behavioral Health Administration’s Capacity Budget. The budget, along with the budget documentation and guidelines can be found in Appendix B. </w:t>
      </w:r>
    </w:p>
    <w:p w14:paraId="6805634E" w14:textId="77777777" w:rsidR="00C57948" w:rsidRDefault="00EE7F1E">
      <w:pPr>
        <w:spacing w:before="160" w:line="256" w:lineRule="auto"/>
        <w:ind w:right="-500"/>
        <w:jc w:val="both"/>
        <w:rPr>
          <w:rFonts w:ascii="Calibri" w:eastAsia="Calibri" w:hAnsi="Calibri" w:cs="Calibri"/>
          <w:sz w:val="24"/>
          <w:szCs w:val="24"/>
        </w:rPr>
      </w:pPr>
      <w:r>
        <w:rPr>
          <w:rFonts w:ascii="Calibri" w:eastAsia="Calibri" w:hAnsi="Calibri" w:cs="Calibri"/>
          <w:sz w:val="24"/>
          <w:szCs w:val="24"/>
        </w:rPr>
        <w:t>Applicant must follow the Behavioral Health Accounting and Auditing Guidelines published collectively by Colorado Healthcare Policy and Finance and the Behavioral Health Administration. A link to this document can be found in Appendix B.</w:t>
      </w:r>
    </w:p>
    <w:p w14:paraId="31BF981B" w14:textId="77777777" w:rsidR="00C57948" w:rsidRDefault="00EE7F1E">
      <w:pPr>
        <w:spacing w:before="160" w:line="256" w:lineRule="auto"/>
        <w:ind w:right="-500"/>
        <w:jc w:val="both"/>
        <w:rPr>
          <w:rFonts w:ascii="Calibri" w:eastAsia="Calibri" w:hAnsi="Calibri" w:cs="Calibri"/>
          <w:sz w:val="24"/>
          <w:szCs w:val="24"/>
        </w:rPr>
      </w:pPr>
      <w:r>
        <w:rPr>
          <w:rFonts w:ascii="Calibri" w:eastAsia="Calibri" w:hAnsi="Calibri" w:cs="Calibri"/>
          <w:sz w:val="24"/>
          <w:szCs w:val="24"/>
        </w:rPr>
        <w:t>An important requirement of the capacity budget format is that the Applicant should project and include other revenue sources (for example, Medicaid) that can be obtained to support the operation of the service.</w:t>
      </w:r>
    </w:p>
    <w:p w14:paraId="1E3B0573" w14:textId="77777777" w:rsidR="00C57948" w:rsidRDefault="00EE7F1E">
      <w:pPr>
        <w:spacing w:before="160" w:line="256" w:lineRule="auto"/>
        <w:ind w:right="-500"/>
        <w:jc w:val="both"/>
        <w:rPr>
          <w:rFonts w:ascii="Calibri" w:eastAsia="Calibri" w:hAnsi="Calibri" w:cs="Calibri"/>
          <w:sz w:val="24"/>
          <w:szCs w:val="24"/>
        </w:rPr>
      </w:pPr>
      <w:r>
        <w:rPr>
          <w:rFonts w:ascii="Calibri" w:eastAsia="Calibri" w:hAnsi="Calibri" w:cs="Calibri"/>
          <w:sz w:val="24"/>
          <w:szCs w:val="24"/>
        </w:rPr>
        <w:t>Applicants must indicate insurance coverage in amounts equal to or exceeding those listed in Appendix D, as required by BHA.</w:t>
      </w:r>
    </w:p>
    <w:p w14:paraId="594CC4BF" w14:textId="77777777" w:rsidR="00C57948" w:rsidRDefault="00EE7F1E">
      <w:pPr>
        <w:spacing w:before="160" w:line="256" w:lineRule="auto"/>
        <w:ind w:right="-500"/>
        <w:jc w:val="both"/>
        <w:rPr>
          <w:rFonts w:ascii="Calibri" w:eastAsia="Calibri" w:hAnsi="Calibri" w:cs="Calibri"/>
          <w:sz w:val="24"/>
          <w:szCs w:val="24"/>
        </w:rPr>
      </w:pPr>
      <w:r>
        <w:rPr>
          <w:rFonts w:ascii="Calibri" w:eastAsia="Calibri" w:hAnsi="Calibri" w:cs="Calibri"/>
          <w:sz w:val="24"/>
          <w:szCs w:val="24"/>
        </w:rPr>
        <w:t>Applicants must indicate in the proposal their ongoing sustainability plan for when the grant cycle has ended.</w:t>
      </w:r>
    </w:p>
    <w:p w14:paraId="7124C786" w14:textId="77777777" w:rsidR="00C57948" w:rsidRDefault="00EE7F1E">
      <w:pPr>
        <w:ind w:right="-500"/>
        <w:jc w:val="both"/>
        <w:rPr>
          <w:rFonts w:ascii="Calibri" w:eastAsia="Calibri" w:hAnsi="Calibri" w:cs="Calibri"/>
          <w:sz w:val="24"/>
          <w:szCs w:val="24"/>
        </w:rPr>
      </w:pPr>
      <w:r>
        <w:rPr>
          <w:rFonts w:ascii="Calibri" w:eastAsia="Calibri" w:hAnsi="Calibri" w:cs="Calibri"/>
          <w:sz w:val="24"/>
          <w:szCs w:val="24"/>
        </w:rPr>
        <w:t xml:space="preserve"> </w:t>
      </w:r>
    </w:p>
    <w:p w14:paraId="2B074E5A" w14:textId="77777777" w:rsidR="00C57948" w:rsidRDefault="00EE7F1E">
      <w:pPr>
        <w:ind w:right="-500"/>
        <w:jc w:val="both"/>
        <w:rPr>
          <w:rFonts w:ascii="Calibri" w:eastAsia="Calibri" w:hAnsi="Calibri" w:cs="Calibri"/>
          <w:b/>
          <w:sz w:val="28"/>
          <w:szCs w:val="28"/>
        </w:rPr>
      </w:pPr>
      <w:r>
        <w:rPr>
          <w:rFonts w:ascii="Calibri" w:eastAsia="Calibri" w:hAnsi="Calibri" w:cs="Calibri"/>
          <w:b/>
          <w:sz w:val="28"/>
          <w:szCs w:val="28"/>
        </w:rPr>
        <w:t>3.2 Funding Allocation</w:t>
      </w:r>
    </w:p>
    <w:p w14:paraId="5255911C" w14:textId="77777777" w:rsidR="00C57948" w:rsidRDefault="00EE7F1E">
      <w:pPr>
        <w:spacing w:before="160" w:line="256" w:lineRule="auto"/>
        <w:ind w:right="-500"/>
        <w:jc w:val="both"/>
        <w:rPr>
          <w:rFonts w:ascii="Calibri" w:eastAsia="Calibri" w:hAnsi="Calibri" w:cs="Calibri"/>
          <w:sz w:val="24"/>
          <w:szCs w:val="24"/>
        </w:rPr>
      </w:pPr>
      <w:r>
        <w:rPr>
          <w:rFonts w:ascii="Calibri" w:eastAsia="Calibri" w:hAnsi="Calibri" w:cs="Calibri"/>
          <w:sz w:val="24"/>
          <w:szCs w:val="24"/>
        </w:rPr>
        <w:t>Applicant should submit a budget for year one of the grant (start-up and initial operation) and year two (full year of operation) as well as their ongoing sustainability plan for when the grant cycle has ended. Please complete all three tabs in the Behavioral Health Administration’s Capacity Budget (</w:t>
      </w:r>
      <w:proofErr w:type="spellStart"/>
      <w:r>
        <w:rPr>
          <w:rFonts w:ascii="Calibri" w:eastAsia="Calibri" w:hAnsi="Calibri" w:cs="Calibri"/>
          <w:sz w:val="24"/>
          <w:szCs w:val="24"/>
        </w:rPr>
        <w:t>Yr</w:t>
      </w:r>
      <w:proofErr w:type="spellEnd"/>
      <w:r>
        <w:rPr>
          <w:rFonts w:ascii="Calibri" w:eastAsia="Calibri" w:hAnsi="Calibri" w:cs="Calibri"/>
          <w:sz w:val="24"/>
          <w:szCs w:val="24"/>
        </w:rPr>
        <w:t xml:space="preserve"> 1, </w:t>
      </w:r>
      <w:proofErr w:type="spellStart"/>
      <w:r>
        <w:rPr>
          <w:rFonts w:ascii="Calibri" w:eastAsia="Calibri" w:hAnsi="Calibri" w:cs="Calibri"/>
          <w:sz w:val="24"/>
          <w:szCs w:val="24"/>
        </w:rPr>
        <w:t>Yr2</w:t>
      </w:r>
      <w:proofErr w:type="spellEnd"/>
      <w:r>
        <w:rPr>
          <w:rFonts w:ascii="Calibri" w:eastAsia="Calibri" w:hAnsi="Calibri" w:cs="Calibri"/>
          <w:sz w:val="24"/>
          <w:szCs w:val="24"/>
        </w:rPr>
        <w:t>, and Budget Summary).</w:t>
      </w:r>
    </w:p>
    <w:p w14:paraId="37ACC4C7" w14:textId="77777777" w:rsidR="00C57948" w:rsidRDefault="00EE7F1E">
      <w:pPr>
        <w:pStyle w:val="Heading3"/>
        <w:numPr>
          <w:ilvl w:val="0"/>
          <w:numId w:val="12"/>
        </w:numPr>
        <w:spacing w:before="80"/>
        <w:ind w:right="-500"/>
        <w:jc w:val="both"/>
        <w:rPr>
          <w:rFonts w:ascii="Calibri" w:eastAsia="Calibri" w:hAnsi="Calibri" w:cs="Calibri"/>
          <w:b/>
          <w:color w:val="000000"/>
          <w:sz w:val="36"/>
          <w:szCs w:val="36"/>
        </w:rPr>
      </w:pPr>
      <w:r>
        <w:rPr>
          <w:rFonts w:ascii="Calibri" w:eastAsia="Calibri" w:hAnsi="Calibri" w:cs="Calibri"/>
          <w:b/>
          <w:color w:val="000000"/>
          <w:sz w:val="36"/>
          <w:szCs w:val="36"/>
        </w:rPr>
        <w:t>Submission Checklist</w:t>
      </w:r>
    </w:p>
    <w:p w14:paraId="7A05C574" w14:textId="77777777" w:rsidR="00C57948" w:rsidRDefault="00EE7F1E">
      <w:pPr>
        <w:widowControl/>
        <w:numPr>
          <w:ilvl w:val="0"/>
          <w:numId w:val="1"/>
        </w:numPr>
        <w:spacing w:before="20" w:line="276" w:lineRule="auto"/>
        <w:ind w:right="-500"/>
        <w:jc w:val="both"/>
        <w:rPr>
          <w:rFonts w:ascii="Calibri" w:eastAsia="Calibri" w:hAnsi="Calibri" w:cs="Calibri"/>
          <w:sz w:val="24"/>
          <w:szCs w:val="24"/>
        </w:rPr>
      </w:pPr>
      <w:r>
        <w:rPr>
          <w:rFonts w:ascii="Calibri" w:eastAsia="Calibri" w:hAnsi="Calibri" w:cs="Calibri"/>
          <w:sz w:val="24"/>
          <w:szCs w:val="24"/>
        </w:rPr>
        <w:t>Business Proposal (10-page limit) in Microsoft Word</w:t>
      </w:r>
    </w:p>
    <w:p w14:paraId="4A74F810" w14:textId="77777777" w:rsidR="00C57948" w:rsidRDefault="00EE7F1E">
      <w:pPr>
        <w:widowControl/>
        <w:numPr>
          <w:ilvl w:val="1"/>
          <w:numId w:val="1"/>
        </w:numPr>
        <w:spacing w:line="276" w:lineRule="auto"/>
        <w:ind w:right="-500"/>
        <w:jc w:val="both"/>
        <w:rPr>
          <w:rFonts w:ascii="Calibri" w:eastAsia="Calibri" w:hAnsi="Calibri" w:cs="Calibri"/>
          <w:sz w:val="24"/>
          <w:szCs w:val="24"/>
        </w:rPr>
      </w:pPr>
      <w:r>
        <w:rPr>
          <w:rFonts w:ascii="Calibri" w:eastAsia="Calibri" w:hAnsi="Calibri" w:cs="Calibri"/>
          <w:sz w:val="24"/>
          <w:szCs w:val="24"/>
        </w:rPr>
        <w:t>Fully responds to the following sections:</w:t>
      </w:r>
    </w:p>
    <w:p w14:paraId="045D60A6" w14:textId="77777777" w:rsidR="00C57948" w:rsidRDefault="00EE7F1E">
      <w:pPr>
        <w:widowControl/>
        <w:numPr>
          <w:ilvl w:val="2"/>
          <w:numId w:val="1"/>
        </w:numPr>
        <w:spacing w:line="276" w:lineRule="auto"/>
        <w:ind w:right="-500"/>
        <w:jc w:val="both"/>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sz w:val="24"/>
          <w:szCs w:val="24"/>
        </w:rPr>
        <w:t>Executive Summary</w:t>
      </w:r>
    </w:p>
    <w:p w14:paraId="0D5163D3" w14:textId="77777777" w:rsidR="00C57948" w:rsidRDefault="00EE7F1E">
      <w:pPr>
        <w:widowControl/>
        <w:numPr>
          <w:ilvl w:val="2"/>
          <w:numId w:val="1"/>
        </w:numPr>
        <w:spacing w:line="276" w:lineRule="auto"/>
        <w:ind w:right="-500"/>
        <w:jc w:val="both"/>
        <w:rPr>
          <w:rFonts w:ascii="Calibri" w:eastAsia="Calibri" w:hAnsi="Calibri" w:cs="Calibri"/>
        </w:rPr>
      </w:pPr>
      <w:r>
        <w:rPr>
          <w:rFonts w:ascii="Calibri" w:eastAsia="Calibri" w:hAnsi="Calibri" w:cs="Calibri"/>
          <w:sz w:val="24"/>
          <w:szCs w:val="24"/>
        </w:rPr>
        <w:t>Service Area</w:t>
      </w:r>
    </w:p>
    <w:p w14:paraId="066F4CE1" w14:textId="77777777" w:rsidR="00C57948" w:rsidRDefault="00EE7F1E">
      <w:pPr>
        <w:widowControl/>
        <w:numPr>
          <w:ilvl w:val="2"/>
          <w:numId w:val="1"/>
        </w:numPr>
        <w:spacing w:line="276" w:lineRule="auto"/>
        <w:ind w:right="-500"/>
        <w:jc w:val="both"/>
        <w:rPr>
          <w:rFonts w:ascii="Calibri" w:eastAsia="Calibri" w:hAnsi="Calibri" w:cs="Calibri"/>
        </w:rPr>
      </w:pPr>
      <w:r>
        <w:rPr>
          <w:rFonts w:ascii="Calibri" w:eastAsia="Calibri" w:hAnsi="Calibri" w:cs="Calibri"/>
          <w:sz w:val="24"/>
          <w:szCs w:val="24"/>
        </w:rPr>
        <w:lastRenderedPageBreak/>
        <w:t>Approach</w:t>
      </w:r>
    </w:p>
    <w:p w14:paraId="76E50231" w14:textId="77777777" w:rsidR="00C57948" w:rsidRDefault="00EE7F1E">
      <w:pPr>
        <w:widowControl/>
        <w:numPr>
          <w:ilvl w:val="2"/>
          <w:numId w:val="1"/>
        </w:numPr>
        <w:spacing w:line="276" w:lineRule="auto"/>
        <w:ind w:right="-500"/>
        <w:jc w:val="both"/>
        <w:rPr>
          <w:rFonts w:ascii="Calibri" w:eastAsia="Calibri" w:hAnsi="Calibri" w:cs="Calibri"/>
        </w:rPr>
      </w:pPr>
      <w:r>
        <w:rPr>
          <w:rFonts w:ascii="Calibri" w:eastAsia="Calibri" w:hAnsi="Calibri" w:cs="Calibri"/>
          <w:sz w:val="24"/>
          <w:szCs w:val="24"/>
        </w:rPr>
        <w:t>Organizational capacity</w:t>
      </w:r>
    </w:p>
    <w:p w14:paraId="4A920351" w14:textId="77777777" w:rsidR="00C57948" w:rsidRDefault="00EE7F1E">
      <w:pPr>
        <w:widowControl/>
        <w:numPr>
          <w:ilvl w:val="2"/>
          <w:numId w:val="1"/>
        </w:numPr>
        <w:spacing w:line="276" w:lineRule="auto"/>
        <w:ind w:right="-500"/>
        <w:jc w:val="both"/>
        <w:rPr>
          <w:rFonts w:ascii="Calibri" w:eastAsia="Calibri" w:hAnsi="Calibri" w:cs="Calibri"/>
          <w:sz w:val="24"/>
          <w:szCs w:val="24"/>
        </w:rPr>
      </w:pPr>
      <w:r>
        <w:rPr>
          <w:rFonts w:ascii="Calibri" w:eastAsia="Calibri" w:hAnsi="Calibri" w:cs="Calibri"/>
          <w:sz w:val="24"/>
          <w:szCs w:val="24"/>
        </w:rPr>
        <w:t>Quality Assurance</w:t>
      </w:r>
    </w:p>
    <w:p w14:paraId="5E961B75" w14:textId="77777777" w:rsidR="00C57948" w:rsidRDefault="00EE7F1E">
      <w:pPr>
        <w:widowControl/>
        <w:numPr>
          <w:ilvl w:val="2"/>
          <w:numId w:val="1"/>
        </w:numPr>
        <w:spacing w:line="276" w:lineRule="auto"/>
        <w:ind w:right="-500"/>
        <w:jc w:val="both"/>
        <w:rPr>
          <w:rFonts w:ascii="Calibri" w:eastAsia="Calibri" w:hAnsi="Calibri" w:cs="Calibri"/>
          <w:sz w:val="24"/>
          <w:szCs w:val="24"/>
        </w:rPr>
      </w:pPr>
      <w:r>
        <w:rPr>
          <w:rFonts w:ascii="Calibri" w:eastAsia="Calibri" w:hAnsi="Calibri" w:cs="Calibri"/>
          <w:sz w:val="24"/>
          <w:szCs w:val="24"/>
        </w:rPr>
        <w:t>Sustainability Plan</w:t>
      </w:r>
    </w:p>
    <w:p w14:paraId="3FA839F6" w14:textId="77777777" w:rsidR="00C57948" w:rsidRDefault="00EE7F1E">
      <w:pPr>
        <w:widowControl/>
        <w:numPr>
          <w:ilvl w:val="0"/>
          <w:numId w:val="1"/>
        </w:numPr>
        <w:spacing w:line="276" w:lineRule="auto"/>
        <w:ind w:right="-500"/>
        <w:jc w:val="both"/>
        <w:rPr>
          <w:rFonts w:ascii="Calibri" w:eastAsia="Calibri" w:hAnsi="Calibri" w:cs="Calibri"/>
          <w:sz w:val="24"/>
          <w:szCs w:val="24"/>
        </w:rPr>
      </w:pPr>
      <w:r>
        <w:rPr>
          <w:rFonts w:ascii="Calibri" w:eastAsia="Calibri" w:hAnsi="Calibri" w:cs="Calibri"/>
          <w:sz w:val="24"/>
          <w:szCs w:val="24"/>
        </w:rPr>
        <w:t>Budget in excel (using the BHA capacity budget template that was provided)</w:t>
      </w:r>
    </w:p>
    <w:p w14:paraId="33C45FC5" w14:textId="77777777" w:rsidR="00C57948" w:rsidRDefault="00EE7F1E">
      <w:pPr>
        <w:widowControl/>
        <w:numPr>
          <w:ilvl w:val="1"/>
          <w:numId w:val="1"/>
        </w:numPr>
        <w:spacing w:line="276" w:lineRule="auto"/>
        <w:ind w:right="-500"/>
        <w:jc w:val="both"/>
        <w:rPr>
          <w:rFonts w:ascii="Calibri" w:eastAsia="Calibri" w:hAnsi="Calibri" w:cs="Calibri"/>
          <w:sz w:val="24"/>
          <w:szCs w:val="24"/>
        </w:rPr>
      </w:pPr>
      <w:r>
        <w:rPr>
          <w:rFonts w:ascii="Calibri" w:eastAsia="Calibri" w:hAnsi="Calibri" w:cs="Calibri"/>
          <w:sz w:val="24"/>
          <w:szCs w:val="24"/>
        </w:rPr>
        <w:t xml:space="preserve">Submit a budget following the requirements in Section 3. Applicant should provide a grant year 1 budget (start up and initial operation) and year 2 budget (full year of operation and sustainability budget), per grant. The budget does not count against the page limit of the proposal.  All items in the proposed budgets are subject to negotiation.   </w:t>
      </w:r>
    </w:p>
    <w:p w14:paraId="0F9AD466" w14:textId="77777777" w:rsidR="00C57948" w:rsidRDefault="00EE7F1E">
      <w:pPr>
        <w:spacing w:before="40"/>
        <w:ind w:right="-500"/>
        <w:jc w:val="both"/>
        <w:rPr>
          <w:rFonts w:ascii="Calibri" w:eastAsia="Calibri" w:hAnsi="Calibri" w:cs="Calibri"/>
          <w:sz w:val="24"/>
          <w:szCs w:val="24"/>
        </w:rPr>
      </w:pPr>
      <w:r>
        <w:rPr>
          <w:rFonts w:ascii="Calibri" w:eastAsia="Calibri" w:hAnsi="Calibri" w:cs="Calibri"/>
          <w:sz w:val="24"/>
          <w:szCs w:val="24"/>
        </w:rPr>
        <w:t xml:space="preserve"> </w:t>
      </w:r>
    </w:p>
    <w:p w14:paraId="41D2F9A3" w14:textId="77777777" w:rsidR="00C57948" w:rsidRDefault="00EE7F1E">
      <w:pPr>
        <w:numPr>
          <w:ilvl w:val="0"/>
          <w:numId w:val="12"/>
        </w:numPr>
        <w:pBdr>
          <w:top w:val="nil"/>
          <w:left w:val="nil"/>
          <w:bottom w:val="nil"/>
          <w:right w:val="nil"/>
          <w:between w:val="nil"/>
        </w:pBdr>
        <w:spacing w:before="40"/>
        <w:ind w:right="-500"/>
        <w:jc w:val="both"/>
        <w:rPr>
          <w:rFonts w:ascii="Calibri" w:eastAsia="Calibri" w:hAnsi="Calibri" w:cs="Calibri"/>
          <w:b/>
          <w:color w:val="000000"/>
          <w:sz w:val="36"/>
          <w:szCs w:val="36"/>
        </w:rPr>
      </w:pPr>
      <w:r>
        <w:rPr>
          <w:rFonts w:ascii="Calibri" w:eastAsia="Calibri" w:hAnsi="Calibri" w:cs="Calibri"/>
          <w:b/>
          <w:color w:val="000000"/>
          <w:sz w:val="36"/>
          <w:szCs w:val="36"/>
        </w:rPr>
        <w:t>Evaluation and Decision</w:t>
      </w:r>
    </w:p>
    <w:p w14:paraId="55BFBEFA" w14:textId="0071D6E4" w:rsidR="00C57948" w:rsidRDefault="00426871">
      <w:pPr>
        <w:spacing w:before="140" w:line="256" w:lineRule="auto"/>
        <w:ind w:right="-500"/>
        <w:jc w:val="both"/>
        <w:rPr>
          <w:rFonts w:ascii="Calibri" w:eastAsia="Calibri" w:hAnsi="Calibri" w:cs="Calibri"/>
          <w:sz w:val="24"/>
          <w:szCs w:val="24"/>
        </w:rPr>
      </w:pPr>
      <w:r w:rsidRPr="0090356A">
        <w:rPr>
          <w:rFonts w:ascii="Calibri" w:eastAsia="Calibri" w:hAnsi="Calibri" w:cs="Calibri"/>
          <w:i/>
          <w:sz w:val="24"/>
          <w:szCs w:val="24"/>
        </w:rPr>
        <w:t>Diversus Health Netwo</w:t>
      </w:r>
      <w:r w:rsidR="00A357B9" w:rsidRPr="0090356A">
        <w:rPr>
          <w:rFonts w:ascii="Calibri" w:eastAsia="Calibri" w:hAnsi="Calibri" w:cs="Calibri"/>
          <w:i/>
          <w:sz w:val="24"/>
          <w:szCs w:val="24"/>
        </w:rPr>
        <w:t>rk</w:t>
      </w:r>
      <w:r w:rsidR="00EE7F1E" w:rsidRPr="0090356A">
        <w:rPr>
          <w:rFonts w:ascii="Calibri" w:eastAsia="Calibri" w:hAnsi="Calibri" w:cs="Calibri"/>
          <w:sz w:val="24"/>
          <w:szCs w:val="24"/>
        </w:rPr>
        <w:t xml:space="preserve"> and the Grant Selection committee</w:t>
      </w:r>
      <w:r w:rsidR="00EE7F1E" w:rsidRPr="0090356A">
        <w:rPr>
          <w:rFonts w:ascii="Calibri" w:eastAsia="Calibri" w:hAnsi="Calibri" w:cs="Calibri"/>
          <w:i/>
          <w:sz w:val="24"/>
          <w:szCs w:val="24"/>
        </w:rPr>
        <w:t xml:space="preserve"> </w:t>
      </w:r>
      <w:r w:rsidR="00EE7F1E" w:rsidRPr="0090356A">
        <w:rPr>
          <w:rFonts w:ascii="Calibri" w:eastAsia="Calibri" w:hAnsi="Calibri" w:cs="Calibri"/>
          <w:sz w:val="24"/>
          <w:szCs w:val="24"/>
        </w:rPr>
        <w:t xml:space="preserve">will conduct a comprehensive, fair, and impartial evaluation of all proposals. The Grant Committee will be comprised of two members appointed by the county commissioners in the relevant managed service organization service area, two representatives appointed by the MSO, and two members representing the department (Colorado Department of Human Services) appointed by the executive director of the department. The award of a local grant must be approved by </w:t>
      </w:r>
      <w:proofErr w:type="gramStart"/>
      <w:r w:rsidR="00EE7F1E" w:rsidRPr="0090356A">
        <w:rPr>
          <w:rFonts w:ascii="Calibri" w:eastAsia="Calibri" w:hAnsi="Calibri" w:cs="Calibri"/>
          <w:sz w:val="24"/>
          <w:szCs w:val="24"/>
        </w:rPr>
        <w:t>a majority of</w:t>
      </w:r>
      <w:proofErr w:type="gramEnd"/>
      <w:r w:rsidR="00EE7F1E" w:rsidRPr="0090356A">
        <w:rPr>
          <w:rFonts w:ascii="Calibri" w:eastAsia="Calibri" w:hAnsi="Calibri" w:cs="Calibri"/>
          <w:sz w:val="24"/>
          <w:szCs w:val="24"/>
        </w:rPr>
        <w:t xml:space="preserve"> the members of the grant committee. In awarding a local grant, the grant committee shall prioritize geographic areas that are unserved or underserved.</w:t>
      </w:r>
      <w:r w:rsidR="00EE7F1E" w:rsidRPr="0090356A">
        <w:rPr>
          <w:rFonts w:ascii="Calibri" w:eastAsia="Calibri" w:hAnsi="Calibri" w:cs="Calibri"/>
        </w:rPr>
        <w:t xml:space="preserve"> </w:t>
      </w:r>
      <w:r w:rsidR="00EE7F1E" w:rsidRPr="0090356A">
        <w:rPr>
          <w:rFonts w:ascii="Calibri" w:eastAsia="Calibri" w:hAnsi="Calibri" w:cs="Calibri"/>
          <w:sz w:val="24"/>
          <w:szCs w:val="24"/>
        </w:rPr>
        <w:t xml:space="preserve">The grant award decision is a business judgment based on the merits of all proposals and their alignment with the required activities. Failure to provide a complete set of information requested in this document may result in exclusion from consideration. </w:t>
      </w:r>
      <w:r w:rsidR="005D64F2" w:rsidRPr="0090356A">
        <w:rPr>
          <w:rFonts w:ascii="Calibri" w:eastAsia="Calibri" w:hAnsi="Calibri" w:cs="Calibri"/>
          <w:i/>
          <w:iCs/>
          <w:sz w:val="24"/>
          <w:szCs w:val="24"/>
        </w:rPr>
        <w:t xml:space="preserve">Diversus </w:t>
      </w:r>
      <w:r w:rsidR="00782A0F" w:rsidRPr="0090356A">
        <w:rPr>
          <w:rFonts w:ascii="Calibri" w:eastAsia="Calibri" w:hAnsi="Calibri" w:cs="Calibri"/>
          <w:i/>
          <w:iCs/>
          <w:sz w:val="24"/>
          <w:szCs w:val="24"/>
        </w:rPr>
        <w:t>Health Network</w:t>
      </w:r>
      <w:r w:rsidR="00EE7F1E" w:rsidRPr="0090356A">
        <w:rPr>
          <w:rFonts w:ascii="Calibri" w:eastAsia="Calibri" w:hAnsi="Calibri" w:cs="Calibri"/>
          <w:sz w:val="24"/>
          <w:szCs w:val="24"/>
        </w:rPr>
        <w:t xml:space="preserve"> may seek clarifying information as necessary to make an informed decision either from the Applicant or from other sources. Oral presentations will not be offered or required. After selection of a provider agency or provider agencies for these services, </w:t>
      </w:r>
      <w:bookmarkStart w:id="2" w:name="_Hlk134022517"/>
      <w:r w:rsidR="00BB51B4" w:rsidRPr="0090356A">
        <w:rPr>
          <w:rFonts w:ascii="Calibri" w:eastAsia="Calibri" w:hAnsi="Calibri" w:cs="Calibri"/>
          <w:i/>
          <w:iCs/>
          <w:sz w:val="24"/>
          <w:szCs w:val="24"/>
        </w:rPr>
        <w:t>Diversus Health Network</w:t>
      </w:r>
      <w:r w:rsidR="00EE7F1E" w:rsidRPr="0090356A">
        <w:rPr>
          <w:rFonts w:ascii="Calibri" w:eastAsia="Calibri" w:hAnsi="Calibri" w:cs="Calibri"/>
          <w:sz w:val="24"/>
          <w:szCs w:val="24"/>
        </w:rPr>
        <w:t xml:space="preserve"> </w:t>
      </w:r>
      <w:bookmarkEnd w:id="2"/>
      <w:r w:rsidR="00EE7F1E" w:rsidRPr="0090356A">
        <w:rPr>
          <w:rFonts w:ascii="Calibri" w:eastAsia="Calibri" w:hAnsi="Calibri" w:cs="Calibri"/>
          <w:sz w:val="24"/>
          <w:szCs w:val="24"/>
        </w:rPr>
        <w:t>will notify remai</w:t>
      </w:r>
      <w:r w:rsidR="00EE7F1E">
        <w:rPr>
          <w:rFonts w:ascii="Calibri" w:eastAsia="Calibri" w:hAnsi="Calibri" w:cs="Calibri"/>
          <w:sz w:val="24"/>
          <w:szCs w:val="24"/>
        </w:rPr>
        <w:t>ning Applicants of the decision.</w:t>
      </w:r>
    </w:p>
    <w:p w14:paraId="380E51B7" w14:textId="63DDA96F" w:rsidR="00C57948" w:rsidRDefault="00EE7F1E">
      <w:pPr>
        <w:spacing w:before="140" w:line="256" w:lineRule="auto"/>
        <w:ind w:right="-500"/>
        <w:jc w:val="both"/>
        <w:rPr>
          <w:rFonts w:ascii="Calibri" w:eastAsia="Calibri" w:hAnsi="Calibri" w:cs="Calibri"/>
          <w:sz w:val="24"/>
          <w:szCs w:val="24"/>
        </w:rPr>
      </w:pPr>
      <w:r>
        <w:rPr>
          <w:rFonts w:ascii="Calibri" w:eastAsia="Calibri" w:hAnsi="Calibri" w:cs="Calibri"/>
          <w:sz w:val="24"/>
          <w:szCs w:val="24"/>
        </w:rPr>
        <w:t xml:space="preserve">The MSO and the evaluation committee </w:t>
      </w:r>
      <w:proofErr w:type="gramStart"/>
      <w:r>
        <w:rPr>
          <w:rFonts w:ascii="Calibri" w:eastAsia="Calibri" w:hAnsi="Calibri" w:cs="Calibri"/>
          <w:sz w:val="24"/>
          <w:szCs w:val="24"/>
        </w:rPr>
        <w:t>reserves</w:t>
      </w:r>
      <w:proofErr w:type="gramEnd"/>
      <w:r>
        <w:rPr>
          <w:rFonts w:ascii="Calibri" w:eastAsia="Calibri" w:hAnsi="Calibri" w:cs="Calibri"/>
          <w:sz w:val="24"/>
          <w:szCs w:val="24"/>
        </w:rPr>
        <w:t xml:space="preserve"> the right to vary from this application process as necessary and appropriate,</w:t>
      </w:r>
      <w:r w:rsidR="00071C7B">
        <w:rPr>
          <w:rFonts w:ascii="Calibri" w:eastAsia="Calibri" w:hAnsi="Calibri" w:cs="Calibri"/>
          <w:sz w:val="24"/>
          <w:szCs w:val="24"/>
        </w:rPr>
        <w:t xml:space="preserve"> </w:t>
      </w:r>
      <w:r>
        <w:rPr>
          <w:rFonts w:ascii="Calibri" w:eastAsia="Calibri" w:hAnsi="Calibri" w:cs="Calibri"/>
          <w:sz w:val="24"/>
          <w:szCs w:val="24"/>
        </w:rPr>
        <w:t>and delay any decision due to budgetary constraints.</w:t>
      </w:r>
    </w:p>
    <w:p w14:paraId="76010FC7" w14:textId="0D0594F9" w:rsidR="00C57948" w:rsidRDefault="00EE7F1E">
      <w:pPr>
        <w:spacing w:before="160" w:line="256" w:lineRule="auto"/>
        <w:ind w:right="-500"/>
        <w:jc w:val="both"/>
        <w:rPr>
          <w:rFonts w:ascii="Calibri" w:eastAsia="Calibri" w:hAnsi="Calibri" w:cs="Calibri"/>
          <w:sz w:val="24"/>
          <w:szCs w:val="24"/>
        </w:rPr>
      </w:pPr>
      <w:r>
        <w:rPr>
          <w:rFonts w:ascii="Calibri" w:eastAsia="Calibri" w:hAnsi="Calibri" w:cs="Calibri"/>
          <w:sz w:val="24"/>
          <w:szCs w:val="24"/>
        </w:rPr>
        <w:t>At the time of contracting</w:t>
      </w:r>
      <w:r w:rsidRPr="0090356A">
        <w:rPr>
          <w:rFonts w:ascii="Calibri" w:eastAsia="Calibri" w:hAnsi="Calibri" w:cs="Calibri"/>
          <w:sz w:val="24"/>
          <w:szCs w:val="24"/>
        </w:rPr>
        <w:t xml:space="preserve">, </w:t>
      </w:r>
      <w:r w:rsidR="00BB51B4" w:rsidRPr="0090356A">
        <w:rPr>
          <w:rFonts w:ascii="Calibri" w:eastAsia="Calibri" w:hAnsi="Calibri" w:cs="Calibri"/>
          <w:i/>
          <w:iCs/>
          <w:sz w:val="24"/>
          <w:szCs w:val="24"/>
        </w:rPr>
        <w:t>Diversus Health Network</w:t>
      </w:r>
      <w:r w:rsidR="00BB51B4" w:rsidRPr="0090356A">
        <w:rPr>
          <w:rFonts w:ascii="Calibri" w:eastAsia="Calibri" w:hAnsi="Calibri" w:cs="Calibri"/>
          <w:sz w:val="24"/>
          <w:szCs w:val="24"/>
        </w:rPr>
        <w:t xml:space="preserve"> </w:t>
      </w:r>
      <w:r w:rsidRPr="0090356A">
        <w:rPr>
          <w:rFonts w:ascii="Calibri" w:eastAsia="Calibri" w:hAnsi="Calibri" w:cs="Calibri"/>
          <w:sz w:val="24"/>
          <w:szCs w:val="24"/>
        </w:rPr>
        <w:t xml:space="preserve">reserves the right to negotiate with the Applicant additional terms or reporting requirements. Technical support may be offered by </w:t>
      </w:r>
      <w:r w:rsidR="00BB51B4" w:rsidRPr="0090356A">
        <w:rPr>
          <w:rFonts w:ascii="Calibri" w:eastAsia="Calibri" w:hAnsi="Calibri" w:cs="Calibri"/>
          <w:i/>
          <w:iCs/>
          <w:sz w:val="24"/>
          <w:szCs w:val="24"/>
        </w:rPr>
        <w:t>Diversus Health Network</w:t>
      </w:r>
      <w:r w:rsidR="00BB51B4" w:rsidRPr="0090356A">
        <w:rPr>
          <w:rFonts w:ascii="Calibri" w:eastAsia="Calibri" w:hAnsi="Calibri" w:cs="Calibri"/>
          <w:sz w:val="24"/>
          <w:szCs w:val="24"/>
        </w:rPr>
        <w:t xml:space="preserve"> </w:t>
      </w:r>
      <w:r w:rsidRPr="0090356A">
        <w:rPr>
          <w:rFonts w:ascii="Calibri" w:eastAsia="Calibri" w:hAnsi="Calibri" w:cs="Calibri"/>
          <w:sz w:val="24"/>
          <w:szCs w:val="24"/>
        </w:rPr>
        <w:t>to all contracted parties.</w:t>
      </w:r>
    </w:p>
    <w:p w14:paraId="2A30DC2A" w14:textId="77777777" w:rsidR="0090356A" w:rsidRDefault="0090356A" w:rsidP="0090356A">
      <w:pPr>
        <w:jc w:val="both"/>
        <w:rPr>
          <w:rFonts w:ascii="Calibri" w:eastAsia="Calibri" w:hAnsi="Calibri" w:cs="Calibri"/>
          <w:sz w:val="24"/>
          <w:szCs w:val="24"/>
        </w:rPr>
      </w:pPr>
    </w:p>
    <w:p w14:paraId="21C74785" w14:textId="77777777" w:rsidR="00C57948" w:rsidRDefault="00EE7F1E">
      <w:pPr>
        <w:spacing w:line="256" w:lineRule="auto"/>
        <w:ind w:right="-500"/>
        <w:jc w:val="both"/>
        <w:rPr>
          <w:rFonts w:ascii="Calibri" w:eastAsia="Calibri" w:hAnsi="Calibri" w:cs="Calibri"/>
          <w:sz w:val="24"/>
          <w:szCs w:val="24"/>
        </w:rPr>
      </w:pPr>
      <w:r>
        <w:rPr>
          <w:rFonts w:ascii="Calibri" w:eastAsia="Calibri" w:hAnsi="Calibri" w:cs="Calibri"/>
          <w:sz w:val="24"/>
          <w:szCs w:val="24"/>
        </w:rPr>
        <w:t xml:space="preserve">Technical support will be determined by the needs of the Applicants but may include community collaboration, meeting facilitation, training around financial management (invoicing and budgeting), </w:t>
      </w:r>
      <w:proofErr w:type="spellStart"/>
      <w:r>
        <w:rPr>
          <w:rFonts w:ascii="Calibri" w:eastAsia="Calibri" w:hAnsi="Calibri" w:cs="Calibri"/>
          <w:sz w:val="24"/>
          <w:szCs w:val="24"/>
        </w:rPr>
        <w:t>GPRA</w:t>
      </w:r>
      <w:proofErr w:type="spellEnd"/>
      <w:r>
        <w:rPr>
          <w:rFonts w:ascii="Calibri" w:eastAsia="Calibri" w:hAnsi="Calibri" w:cs="Calibri"/>
          <w:sz w:val="24"/>
          <w:szCs w:val="24"/>
        </w:rPr>
        <w:t>, DACODS, and upcoming BHA data collection system submission (as applicable), and operational process support.</w:t>
      </w:r>
    </w:p>
    <w:p w14:paraId="750F8777" w14:textId="77777777" w:rsidR="00C57948" w:rsidRDefault="00EE7F1E">
      <w:pPr>
        <w:spacing w:line="256" w:lineRule="auto"/>
        <w:ind w:right="-500"/>
        <w:jc w:val="both"/>
        <w:rPr>
          <w:rFonts w:ascii="Calibri" w:eastAsia="Calibri" w:hAnsi="Calibri" w:cs="Calibri"/>
          <w:sz w:val="24"/>
          <w:szCs w:val="24"/>
        </w:rPr>
      </w:pPr>
      <w:r>
        <w:rPr>
          <w:rFonts w:ascii="Calibri" w:eastAsia="Calibri" w:hAnsi="Calibri" w:cs="Calibri"/>
          <w:sz w:val="24"/>
          <w:szCs w:val="24"/>
        </w:rPr>
        <w:t xml:space="preserve"> </w:t>
      </w:r>
    </w:p>
    <w:p w14:paraId="6FCCCB60" w14:textId="77777777" w:rsidR="00C57948" w:rsidRDefault="00EE7F1E">
      <w:pPr>
        <w:numPr>
          <w:ilvl w:val="0"/>
          <w:numId w:val="12"/>
        </w:numPr>
        <w:pBdr>
          <w:top w:val="nil"/>
          <w:left w:val="nil"/>
          <w:bottom w:val="nil"/>
          <w:right w:val="nil"/>
          <w:between w:val="nil"/>
        </w:pBdr>
        <w:spacing w:line="256" w:lineRule="auto"/>
        <w:ind w:right="-500"/>
        <w:jc w:val="both"/>
        <w:rPr>
          <w:rFonts w:ascii="Calibri" w:eastAsia="Calibri" w:hAnsi="Calibri" w:cs="Calibri"/>
          <w:b/>
          <w:color w:val="000000"/>
          <w:sz w:val="36"/>
          <w:szCs w:val="36"/>
        </w:rPr>
      </w:pPr>
      <w:r>
        <w:rPr>
          <w:rFonts w:ascii="Calibri" w:eastAsia="Calibri" w:hAnsi="Calibri" w:cs="Calibri"/>
          <w:b/>
          <w:color w:val="000000"/>
          <w:sz w:val="36"/>
          <w:szCs w:val="36"/>
        </w:rPr>
        <w:t>Resources</w:t>
      </w:r>
    </w:p>
    <w:p w14:paraId="1EA3187D" w14:textId="77777777" w:rsidR="00C57948" w:rsidRDefault="00EE7F1E">
      <w:pPr>
        <w:spacing w:line="256" w:lineRule="auto"/>
        <w:ind w:right="-500"/>
        <w:jc w:val="both"/>
        <w:rPr>
          <w:rFonts w:ascii="Calibri" w:eastAsia="Calibri" w:hAnsi="Calibri" w:cs="Calibri"/>
          <w:sz w:val="24"/>
          <w:szCs w:val="24"/>
        </w:rPr>
      </w:pPr>
      <w:r>
        <w:rPr>
          <w:rFonts w:ascii="Calibri" w:eastAsia="Calibri" w:hAnsi="Calibri" w:cs="Calibri"/>
          <w:sz w:val="24"/>
          <w:szCs w:val="24"/>
        </w:rPr>
        <w:lastRenderedPageBreak/>
        <w:t xml:space="preserve"> </w:t>
      </w:r>
    </w:p>
    <w:p w14:paraId="71EF3B90" w14:textId="77777777" w:rsidR="00C57948" w:rsidRDefault="00EE7F1E">
      <w:pPr>
        <w:ind w:right="-500"/>
        <w:jc w:val="both"/>
        <w:rPr>
          <w:rFonts w:ascii="Calibri" w:eastAsia="Calibri" w:hAnsi="Calibri" w:cs="Calibri"/>
          <w:b/>
          <w:sz w:val="24"/>
          <w:szCs w:val="24"/>
          <w:u w:val="single"/>
        </w:rPr>
      </w:pPr>
      <w:r>
        <w:rPr>
          <w:rFonts w:ascii="Calibri" w:eastAsia="Calibri" w:hAnsi="Calibri" w:cs="Calibri"/>
          <w:b/>
          <w:sz w:val="24"/>
          <w:szCs w:val="24"/>
          <w:u w:val="single"/>
        </w:rPr>
        <w:t>Colorado Grant Writing Assistance for Prevention, Intervention, Treatment, and Recovery of Substance Use Disorders</w:t>
      </w:r>
    </w:p>
    <w:p w14:paraId="01CD0072" w14:textId="77777777" w:rsidR="00C57948" w:rsidRDefault="00EE7F1E">
      <w:pPr>
        <w:shd w:val="clear" w:color="auto" w:fill="FFFFFF"/>
        <w:spacing w:after="160"/>
        <w:ind w:right="-500"/>
        <w:jc w:val="both"/>
        <w:rPr>
          <w:rFonts w:ascii="Calibri" w:eastAsia="Calibri" w:hAnsi="Calibri" w:cs="Calibri"/>
          <w:sz w:val="24"/>
          <w:szCs w:val="24"/>
        </w:rPr>
      </w:pPr>
      <w:r>
        <w:rPr>
          <w:rFonts w:ascii="Calibri" w:eastAsia="Calibri" w:hAnsi="Calibri" w:cs="Calibri"/>
          <w:sz w:val="24"/>
          <w:szCs w:val="24"/>
        </w:rPr>
        <w:t>The Opioid and Other Substance Use Disorders Interim Study Committee proposed funding from the Colorado General Assembly for a grant writing assistance program.  This was approved as part of Senate Bill 2019-228, allocating $250,000 for the program and designating the University of Colorado, Center for Prescription Drug Abuse Prevention (the Center) as the administrator of the program.</w:t>
      </w:r>
    </w:p>
    <w:p w14:paraId="3096D614" w14:textId="77777777" w:rsidR="00C57948" w:rsidRDefault="00EE7F1E">
      <w:pPr>
        <w:shd w:val="clear" w:color="auto" w:fill="FFFFFF"/>
        <w:spacing w:after="160"/>
        <w:ind w:right="-500"/>
        <w:jc w:val="both"/>
        <w:rPr>
          <w:rFonts w:ascii="Calibri" w:eastAsia="Calibri" w:hAnsi="Calibri" w:cs="Calibri"/>
          <w:sz w:val="24"/>
          <w:szCs w:val="24"/>
        </w:rPr>
      </w:pPr>
      <w:r>
        <w:rPr>
          <w:rFonts w:ascii="Calibri" w:eastAsia="Calibri" w:hAnsi="Calibri" w:cs="Calibri"/>
          <w:sz w:val="24"/>
          <w:szCs w:val="24"/>
        </w:rPr>
        <w:t>Per statute, the funds are intended to “aid local communities in need of assistance in applying for grants to access state and federal money to address opioid and other substance use disorders in their communities.”</w:t>
      </w:r>
    </w:p>
    <w:p w14:paraId="259F8DBE" w14:textId="77777777" w:rsidR="00C57948" w:rsidRDefault="00EE7F1E">
      <w:pPr>
        <w:shd w:val="clear" w:color="auto" w:fill="FFFFFF"/>
        <w:ind w:right="-500"/>
        <w:rPr>
          <w:rFonts w:ascii="Calibri" w:eastAsia="Calibri" w:hAnsi="Calibri" w:cs="Calibri"/>
          <w:color w:val="323130"/>
          <w:sz w:val="24"/>
          <w:szCs w:val="24"/>
        </w:rPr>
      </w:pPr>
      <w:r>
        <w:rPr>
          <w:rFonts w:ascii="Calibri" w:eastAsia="Calibri" w:hAnsi="Calibri" w:cs="Calibri"/>
          <w:color w:val="323130"/>
          <w:sz w:val="24"/>
          <w:szCs w:val="24"/>
        </w:rPr>
        <w:t xml:space="preserve">Link information regarding the program: </w:t>
      </w:r>
      <w:hyperlink r:id="rId17">
        <w:r>
          <w:rPr>
            <w:rFonts w:ascii="Calibri" w:eastAsia="Calibri" w:hAnsi="Calibri" w:cs="Calibri"/>
            <w:color w:val="323130"/>
            <w:sz w:val="24"/>
            <w:szCs w:val="24"/>
          </w:rPr>
          <w:t xml:space="preserve"> </w:t>
        </w:r>
      </w:hyperlink>
      <w:hyperlink r:id="rId18">
        <w:r>
          <w:rPr>
            <w:rFonts w:ascii="Calibri" w:eastAsia="Calibri" w:hAnsi="Calibri" w:cs="Calibri"/>
            <w:color w:val="0000FF"/>
            <w:sz w:val="24"/>
            <w:szCs w:val="24"/>
            <w:u w:val="single"/>
          </w:rPr>
          <w:t>http://www.corxconsortium.org/grant-assistance/</w:t>
        </w:r>
      </w:hyperlink>
    </w:p>
    <w:p w14:paraId="750D7FA5" w14:textId="77777777" w:rsidR="00C57948" w:rsidRDefault="00C57948">
      <w:pPr>
        <w:shd w:val="clear" w:color="auto" w:fill="FFFFFF"/>
        <w:ind w:right="-500"/>
        <w:rPr>
          <w:rFonts w:ascii="Calibri" w:eastAsia="Calibri" w:hAnsi="Calibri" w:cs="Calibri"/>
          <w:color w:val="323130"/>
          <w:sz w:val="24"/>
          <w:szCs w:val="24"/>
        </w:rPr>
      </w:pPr>
    </w:p>
    <w:p w14:paraId="21E6E40A" w14:textId="77777777" w:rsidR="00C57948" w:rsidRDefault="00EE7F1E">
      <w:pPr>
        <w:shd w:val="clear" w:color="auto" w:fill="FFFFFF"/>
        <w:ind w:right="-500"/>
        <w:rPr>
          <w:rFonts w:ascii="Calibri" w:eastAsia="Calibri" w:hAnsi="Calibri" w:cs="Calibri"/>
          <w:color w:val="323130"/>
          <w:sz w:val="24"/>
          <w:szCs w:val="24"/>
        </w:rPr>
      </w:pPr>
      <w:r>
        <w:rPr>
          <w:rFonts w:ascii="Calibri" w:eastAsia="Calibri" w:hAnsi="Calibri" w:cs="Calibri"/>
          <w:color w:val="323130"/>
          <w:sz w:val="24"/>
          <w:szCs w:val="24"/>
        </w:rPr>
        <w:t xml:space="preserve">Link to Grant Writing Assistance One Pager: </w:t>
      </w:r>
      <w:hyperlink r:id="rId19">
        <w:r>
          <w:rPr>
            <w:rFonts w:ascii="Calibri" w:eastAsia="Calibri" w:hAnsi="Calibri" w:cs="Calibri"/>
            <w:color w:val="0000FF"/>
            <w:sz w:val="24"/>
            <w:szCs w:val="24"/>
            <w:u w:val="single"/>
          </w:rPr>
          <w:t>https://corxconsortium.org/wp-content/uploads/Grant-Writing-Assistance_One-Pager_3.5.21-PDF.pdf</w:t>
        </w:r>
      </w:hyperlink>
    </w:p>
    <w:p w14:paraId="31C71A4B" w14:textId="77777777" w:rsidR="00C57948" w:rsidRDefault="00EE7F1E">
      <w:pPr>
        <w:shd w:val="clear" w:color="auto" w:fill="FFFFFF"/>
        <w:ind w:right="-500"/>
        <w:rPr>
          <w:rFonts w:ascii="Calibri" w:eastAsia="Calibri" w:hAnsi="Calibri" w:cs="Calibri"/>
          <w:color w:val="323130"/>
          <w:sz w:val="24"/>
          <w:szCs w:val="24"/>
        </w:rPr>
      </w:pPr>
      <w:r>
        <w:rPr>
          <w:rFonts w:ascii="Calibri" w:eastAsia="Calibri" w:hAnsi="Calibri" w:cs="Calibri"/>
          <w:color w:val="323130"/>
          <w:sz w:val="24"/>
          <w:szCs w:val="24"/>
        </w:rPr>
        <w:t xml:space="preserve"> </w:t>
      </w:r>
    </w:p>
    <w:p w14:paraId="3E486DBD" w14:textId="77777777" w:rsidR="00C57948" w:rsidRDefault="00EE7F1E">
      <w:pPr>
        <w:shd w:val="clear" w:color="auto" w:fill="FFFFFF"/>
        <w:ind w:right="-500"/>
        <w:rPr>
          <w:rFonts w:ascii="Calibri" w:eastAsia="Calibri" w:hAnsi="Calibri" w:cs="Calibri"/>
          <w:color w:val="323130"/>
          <w:sz w:val="24"/>
          <w:szCs w:val="24"/>
        </w:rPr>
      </w:pPr>
      <w:r>
        <w:rPr>
          <w:rFonts w:ascii="Calibri" w:eastAsia="Calibri" w:hAnsi="Calibri" w:cs="Calibri"/>
          <w:color w:val="323130"/>
          <w:sz w:val="24"/>
          <w:szCs w:val="24"/>
        </w:rPr>
        <w:t xml:space="preserve">Link to guide: </w:t>
      </w:r>
      <w:hyperlink r:id="rId20">
        <w:r>
          <w:rPr>
            <w:rFonts w:ascii="Calibri" w:eastAsia="Calibri" w:hAnsi="Calibri" w:cs="Calibri"/>
            <w:color w:val="323130"/>
            <w:sz w:val="24"/>
            <w:szCs w:val="24"/>
          </w:rPr>
          <w:t xml:space="preserve"> </w:t>
        </w:r>
      </w:hyperlink>
      <w:r>
        <w:t xml:space="preserve"> </w:t>
      </w:r>
      <w:hyperlink r:id="rId21">
        <w:r>
          <w:rPr>
            <w:rFonts w:ascii="Calibri" w:eastAsia="Calibri" w:hAnsi="Calibri" w:cs="Calibri"/>
            <w:color w:val="0000FF"/>
            <w:sz w:val="24"/>
            <w:szCs w:val="24"/>
            <w:u w:val="single"/>
          </w:rPr>
          <w:t>https://corxconsortium.org/wp-content/uploads/Grant-Writing-Assistance-Guide-3.5.2021.pdf</w:t>
        </w:r>
      </w:hyperlink>
    </w:p>
    <w:p w14:paraId="7BA6B1DD" w14:textId="77777777" w:rsidR="00C57948" w:rsidRDefault="00C57948">
      <w:pPr>
        <w:shd w:val="clear" w:color="auto" w:fill="FFFFFF"/>
        <w:ind w:right="-500"/>
        <w:rPr>
          <w:rFonts w:ascii="Calibri" w:eastAsia="Calibri" w:hAnsi="Calibri" w:cs="Calibri"/>
          <w:color w:val="1155CC"/>
          <w:sz w:val="24"/>
          <w:szCs w:val="24"/>
          <w:u w:val="single"/>
        </w:rPr>
      </w:pPr>
    </w:p>
    <w:p w14:paraId="4502730E" w14:textId="77777777" w:rsidR="00C57948" w:rsidRDefault="00EE7F1E">
      <w:pPr>
        <w:shd w:val="clear" w:color="auto" w:fill="FFFFFF"/>
        <w:ind w:right="-500"/>
        <w:rPr>
          <w:rFonts w:ascii="Calibri" w:eastAsia="Calibri" w:hAnsi="Calibri" w:cs="Calibri"/>
          <w:color w:val="1155CC"/>
          <w:sz w:val="24"/>
          <w:szCs w:val="24"/>
          <w:u w:val="single"/>
        </w:rPr>
      </w:pPr>
      <w:r>
        <w:rPr>
          <w:rFonts w:ascii="Calibri" w:eastAsia="Calibri" w:hAnsi="Calibri" w:cs="Calibri"/>
          <w:color w:val="323130"/>
          <w:sz w:val="24"/>
          <w:szCs w:val="24"/>
        </w:rPr>
        <w:t xml:space="preserve">Link to registration form: </w:t>
      </w:r>
      <w:hyperlink r:id="rId22">
        <w:r>
          <w:rPr>
            <w:rFonts w:ascii="Calibri" w:eastAsia="Calibri" w:hAnsi="Calibri" w:cs="Calibri"/>
            <w:color w:val="323130"/>
            <w:sz w:val="24"/>
            <w:szCs w:val="24"/>
          </w:rPr>
          <w:t xml:space="preserve"> </w:t>
        </w:r>
      </w:hyperlink>
      <w:hyperlink r:id="rId23">
        <w:r>
          <w:rPr>
            <w:rFonts w:ascii="Calibri" w:eastAsia="Calibri" w:hAnsi="Calibri" w:cs="Calibri"/>
            <w:color w:val="0000FF"/>
            <w:sz w:val="24"/>
            <w:szCs w:val="24"/>
            <w:u w:val="single"/>
          </w:rPr>
          <w:t>https://ucdenverdata.formstack.com/forms/grant_writing_assistance_copy_2</w:t>
        </w:r>
      </w:hyperlink>
    </w:p>
    <w:p w14:paraId="0A04BF06" w14:textId="77777777" w:rsidR="00C57948" w:rsidRDefault="00C57948">
      <w:pPr>
        <w:shd w:val="clear" w:color="auto" w:fill="FFFFFF"/>
        <w:ind w:right="-500"/>
        <w:rPr>
          <w:rFonts w:ascii="Calibri" w:eastAsia="Calibri" w:hAnsi="Calibri" w:cs="Calibri"/>
          <w:color w:val="1155CC"/>
          <w:sz w:val="24"/>
          <w:szCs w:val="24"/>
          <w:u w:val="single"/>
        </w:rPr>
      </w:pPr>
    </w:p>
    <w:p w14:paraId="732101F9" w14:textId="77777777" w:rsidR="00C57948" w:rsidRDefault="00C57948">
      <w:pPr>
        <w:shd w:val="clear" w:color="auto" w:fill="FFFFFF"/>
        <w:ind w:right="-500"/>
        <w:rPr>
          <w:rFonts w:ascii="Calibri" w:eastAsia="Calibri" w:hAnsi="Calibri" w:cs="Calibri"/>
          <w:color w:val="1155CC"/>
          <w:sz w:val="24"/>
          <w:szCs w:val="24"/>
          <w:u w:val="single"/>
        </w:rPr>
      </w:pPr>
    </w:p>
    <w:p w14:paraId="5455A185" w14:textId="77777777" w:rsidR="00C57948" w:rsidRDefault="00C57948">
      <w:pPr>
        <w:rPr>
          <w:rFonts w:ascii="Calibri" w:eastAsia="Calibri" w:hAnsi="Calibri" w:cs="Calibri"/>
        </w:rPr>
      </w:pPr>
    </w:p>
    <w:p w14:paraId="74225317" w14:textId="77777777" w:rsidR="00C57948" w:rsidRDefault="00C57948">
      <w:pPr>
        <w:pStyle w:val="Heading1"/>
        <w:ind w:left="720" w:right="40"/>
        <w:jc w:val="center"/>
      </w:pPr>
    </w:p>
    <w:p w14:paraId="63DA8926" w14:textId="73CEE4A5" w:rsidR="00C57948" w:rsidRDefault="00C57948">
      <w:pPr>
        <w:pStyle w:val="Heading1"/>
        <w:ind w:left="720" w:right="40"/>
        <w:jc w:val="center"/>
      </w:pPr>
    </w:p>
    <w:p w14:paraId="632676C4" w14:textId="55A71B89" w:rsidR="004B2FB5" w:rsidRDefault="004B2FB5" w:rsidP="004B2FB5"/>
    <w:p w14:paraId="06D84AEA" w14:textId="77777777" w:rsidR="004B2FB5" w:rsidRPr="004B2FB5" w:rsidRDefault="004B2FB5" w:rsidP="004B2FB5"/>
    <w:p w14:paraId="51CC50F1" w14:textId="77777777" w:rsidR="00C57948" w:rsidRDefault="00EE7F1E">
      <w:pPr>
        <w:pStyle w:val="Heading1"/>
        <w:ind w:left="720" w:right="40"/>
        <w:jc w:val="center"/>
      </w:pPr>
      <w:r>
        <w:lastRenderedPageBreak/>
        <w:t>Appendix A</w:t>
      </w:r>
    </w:p>
    <w:p w14:paraId="264A1B19" w14:textId="77777777" w:rsidR="00C57948" w:rsidRDefault="00C57948">
      <w:pPr>
        <w:pStyle w:val="Heading2"/>
        <w:spacing w:before="288"/>
        <w:ind w:left="1834" w:right="1851"/>
        <w:jc w:val="center"/>
      </w:pPr>
    </w:p>
    <w:p w14:paraId="03FE56FE" w14:textId="77777777" w:rsidR="00C57948" w:rsidRDefault="00C57948"/>
    <w:p w14:paraId="4F5BF7A2" w14:textId="77777777" w:rsidR="00C57948" w:rsidRDefault="00C57948"/>
    <w:p w14:paraId="1637E5E2" w14:textId="77777777" w:rsidR="00C57948" w:rsidRDefault="00C57948"/>
    <w:p w14:paraId="797AD562" w14:textId="77777777" w:rsidR="00C57948" w:rsidRDefault="00C57948"/>
    <w:p w14:paraId="7858F8F9" w14:textId="77777777" w:rsidR="00C57948" w:rsidRDefault="00C57948"/>
    <w:p w14:paraId="085469B6" w14:textId="77777777" w:rsidR="00C57948" w:rsidRDefault="00C57948"/>
    <w:p w14:paraId="29682B55" w14:textId="77777777" w:rsidR="00C57948" w:rsidRDefault="00C57948"/>
    <w:p w14:paraId="1C5328E8" w14:textId="77777777" w:rsidR="00C57948" w:rsidRDefault="00C57948"/>
    <w:p w14:paraId="3D551BA1" w14:textId="77777777" w:rsidR="00C57948" w:rsidRDefault="00C57948"/>
    <w:p w14:paraId="0511D70B" w14:textId="77777777" w:rsidR="00C57948" w:rsidRDefault="00C57948"/>
    <w:p w14:paraId="18737586" w14:textId="77777777" w:rsidR="00C57948" w:rsidRDefault="00C57948"/>
    <w:p w14:paraId="207055D2" w14:textId="77777777" w:rsidR="00C57948" w:rsidRDefault="00C57948"/>
    <w:p w14:paraId="10991F5A" w14:textId="77777777" w:rsidR="00C57948" w:rsidRDefault="00C57948"/>
    <w:p w14:paraId="5D546CCD" w14:textId="77777777" w:rsidR="00C57948" w:rsidRDefault="00C57948"/>
    <w:p w14:paraId="0ADEDBA7" w14:textId="77777777" w:rsidR="00C57948" w:rsidRDefault="00C57948">
      <w:pPr>
        <w:pStyle w:val="Heading2"/>
        <w:spacing w:before="288"/>
        <w:ind w:left="1834" w:right="1851"/>
        <w:jc w:val="center"/>
      </w:pPr>
    </w:p>
    <w:p w14:paraId="229D4DB7" w14:textId="77777777" w:rsidR="00C57948" w:rsidRDefault="00C57948">
      <w:pPr>
        <w:pStyle w:val="Heading2"/>
        <w:spacing w:before="288"/>
        <w:ind w:left="1834" w:right="1851"/>
        <w:jc w:val="center"/>
      </w:pPr>
    </w:p>
    <w:p w14:paraId="07BB3A3A" w14:textId="77777777" w:rsidR="00C57948" w:rsidRDefault="00C57948">
      <w:pPr>
        <w:pStyle w:val="Heading2"/>
        <w:spacing w:before="288"/>
        <w:ind w:left="1834" w:right="1851"/>
        <w:jc w:val="center"/>
      </w:pPr>
    </w:p>
    <w:p w14:paraId="34B58742" w14:textId="77777777" w:rsidR="00C57948" w:rsidRDefault="00C57948">
      <w:pPr>
        <w:pStyle w:val="Heading2"/>
        <w:spacing w:before="288"/>
        <w:ind w:left="1834" w:right="1851"/>
        <w:jc w:val="center"/>
      </w:pPr>
    </w:p>
    <w:p w14:paraId="3312ADB1" w14:textId="77777777" w:rsidR="00C57948" w:rsidRDefault="00C57948">
      <w:pPr>
        <w:pStyle w:val="Heading2"/>
        <w:spacing w:before="288"/>
        <w:ind w:left="1834" w:right="1851"/>
        <w:jc w:val="center"/>
      </w:pPr>
    </w:p>
    <w:p w14:paraId="6E9E3A69" w14:textId="77777777" w:rsidR="00C57948" w:rsidRDefault="00C57948"/>
    <w:p w14:paraId="4733C98D" w14:textId="77777777" w:rsidR="00C57948" w:rsidRDefault="00C57948"/>
    <w:p w14:paraId="28C8065B" w14:textId="77777777" w:rsidR="00C57948" w:rsidRDefault="00C57948"/>
    <w:p w14:paraId="1CA8ACA0" w14:textId="77777777" w:rsidR="00C57948" w:rsidRDefault="00EE7F1E">
      <w:pPr>
        <w:pStyle w:val="Heading2"/>
        <w:spacing w:before="288"/>
        <w:ind w:left="1834" w:right="1851"/>
        <w:jc w:val="center"/>
      </w:pPr>
      <w:r>
        <w:lastRenderedPageBreak/>
        <w:t>Sub-State Planning Area Maps</w:t>
      </w:r>
    </w:p>
    <w:p w14:paraId="0DF32841" w14:textId="77777777" w:rsidR="00C57948" w:rsidRDefault="00EE7F1E">
      <w:pPr>
        <w:sectPr w:rsidR="00C57948">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0" w:footer="1022" w:gutter="0"/>
          <w:pgNumType w:start="1"/>
          <w:cols w:space="720"/>
        </w:sectPr>
      </w:pPr>
      <w:r>
        <w:rPr>
          <w:noProof/>
        </w:rPr>
        <w:drawing>
          <wp:inline distT="114300" distB="114300" distL="114300" distR="114300" wp14:anchorId="21185305" wp14:editId="3D35A7A1">
            <wp:extent cx="6997700" cy="532130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0"/>
                    <a:srcRect/>
                    <a:stretch>
                      <a:fillRect/>
                    </a:stretch>
                  </pic:blipFill>
                  <pic:spPr>
                    <a:xfrm>
                      <a:off x="0" y="0"/>
                      <a:ext cx="6997700" cy="5321300"/>
                    </a:xfrm>
                    <a:prstGeom prst="rect">
                      <a:avLst/>
                    </a:prstGeom>
                    <a:ln/>
                  </pic:spPr>
                </pic:pic>
              </a:graphicData>
            </a:graphic>
          </wp:inline>
        </w:drawing>
      </w:r>
    </w:p>
    <w:p w14:paraId="445C0CF2" w14:textId="77777777" w:rsidR="00C57948" w:rsidRDefault="00EE7F1E">
      <w:pPr>
        <w:spacing w:before="79"/>
        <w:ind w:left="820"/>
        <w:rPr>
          <w:rFonts w:ascii="Libre Franklin Thin" w:eastAsia="Libre Franklin Thin" w:hAnsi="Libre Franklin Thin" w:cs="Libre Franklin Thin"/>
          <w:sz w:val="29"/>
          <w:szCs w:val="29"/>
        </w:rPr>
      </w:pPr>
      <w:r>
        <w:rPr>
          <w:rFonts w:ascii="Libre Franklin Thin" w:eastAsia="Libre Franklin Thin" w:hAnsi="Libre Franklin Thin" w:cs="Libre Franklin Thin"/>
          <w:sz w:val="36"/>
          <w:szCs w:val="36"/>
        </w:rPr>
        <w:lastRenderedPageBreak/>
        <w:t>SSPA 1: N</w:t>
      </w:r>
      <w:r>
        <w:rPr>
          <w:rFonts w:ascii="Libre Franklin Thin" w:eastAsia="Libre Franklin Thin" w:hAnsi="Libre Franklin Thin" w:cs="Libre Franklin Thin"/>
          <w:sz w:val="29"/>
          <w:szCs w:val="29"/>
        </w:rPr>
        <w:t xml:space="preserve">ORTHEASTERN </w:t>
      </w:r>
      <w:r>
        <w:rPr>
          <w:rFonts w:ascii="Libre Franklin Thin" w:eastAsia="Libre Franklin Thin" w:hAnsi="Libre Franklin Thin" w:cs="Libre Franklin Thin"/>
          <w:sz w:val="36"/>
          <w:szCs w:val="36"/>
        </w:rPr>
        <w:t>C</w:t>
      </w:r>
      <w:r>
        <w:rPr>
          <w:rFonts w:ascii="Libre Franklin Thin" w:eastAsia="Libre Franklin Thin" w:hAnsi="Libre Franklin Thin" w:cs="Libre Franklin Thin"/>
          <w:sz w:val="29"/>
          <w:szCs w:val="29"/>
        </w:rPr>
        <w:t>OLORADO</w:t>
      </w:r>
      <w:r>
        <w:rPr>
          <w:noProof/>
        </w:rPr>
        <mc:AlternateContent>
          <mc:Choice Requires="wpg">
            <w:drawing>
              <wp:anchor distT="0" distB="0" distL="0" distR="0" simplePos="0" relativeHeight="251658240" behindDoc="0" locked="0" layoutInCell="1" hidden="0" allowOverlap="1" wp14:anchorId="4E6CA9E6" wp14:editId="39BEB14D">
                <wp:simplePos x="0" y="0"/>
                <wp:positionH relativeFrom="column">
                  <wp:posOffset>469900</wp:posOffset>
                </wp:positionH>
                <wp:positionV relativeFrom="paragraph">
                  <wp:posOffset>304800</wp:posOffset>
                </wp:positionV>
                <wp:extent cx="6000115" cy="31750"/>
                <wp:effectExtent l="0" t="0" r="0" b="0"/>
                <wp:wrapTopAndBottom distT="0" distB="0"/>
                <wp:docPr id="40" name="Straight Arrow Connector 40"/>
                <wp:cNvGraphicFramePr/>
                <a:graphic xmlns:a="http://schemas.openxmlformats.org/drawingml/2006/main">
                  <a:graphicData uri="http://schemas.microsoft.com/office/word/2010/wordprocessingShape">
                    <wps:wsp>
                      <wps:cNvCnPr/>
                      <wps:spPr>
                        <a:xfrm>
                          <a:off x="2355468" y="3780000"/>
                          <a:ext cx="5981065" cy="0"/>
                        </a:xfrm>
                        <a:prstGeom prst="straightConnector1">
                          <a:avLst/>
                        </a:prstGeom>
                        <a:noFill/>
                        <a:ln w="9525" cap="flat" cmpd="sng">
                          <a:solidFill>
                            <a:srgbClr val="585858"/>
                          </a:solidFill>
                          <a:prstDash val="solid"/>
                          <a:round/>
                          <a:headEnd type="none" w="sm" len="sm"/>
                          <a:tailEnd type="none" w="sm" len="sm"/>
                        </a:ln>
                      </wps:spPr>
                      <wps:bodyPr/>
                    </wps:wsp>
                  </a:graphicData>
                </a:graphic>
              </wp:anchor>
            </w:drawing>
          </mc:Choice>
          <mc:Fallback xmlns:arto="http://schemas.microsoft.com/office/word/2006/arto"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distT="0" distB="0" distL="0" distR="0" simplePos="0" relativeHeight="0" behindDoc="0" locked="0" layoutInCell="1" hidden="0" allowOverlap="1">
                <wp:simplePos x="0" y="0"/>
                <wp:positionH relativeFrom="column">
                  <wp:posOffset>469900</wp:posOffset>
                </wp:positionH>
                <wp:positionV relativeFrom="paragraph">
                  <wp:posOffset>304800</wp:posOffset>
                </wp:positionV>
                <wp:extent cx="6000115" cy="31750"/>
                <wp:effectExtent l="0" t="0" r="0" b="0"/>
                <wp:wrapTopAndBottom distT="0" distB="0"/>
                <wp:docPr id="40" name="image12.png"/>
                <a:graphic>
                  <a:graphicData uri="http://schemas.openxmlformats.org/drawingml/2006/picture">
                    <pic:pic>
                      <pic:nvPicPr>
                        <pic:cNvPr id="0" name="image12.png"/>
                        <pic:cNvPicPr preferRelativeResize="0"/>
                      </pic:nvPicPr>
                      <pic:blipFill>
                        <a:blip r:embed="rId31"/>
                        <a:srcRect/>
                        <a:stretch>
                          <a:fillRect/>
                        </a:stretch>
                      </pic:blipFill>
                      <pic:spPr>
                        <a:xfrm>
                          <a:off x="0" y="0"/>
                          <a:ext cx="6000115" cy="31750"/>
                        </a:xfrm>
                        <a:prstGeom prst="rect"/>
                        <a:ln/>
                      </pic:spPr>
                    </pic:pic>
                  </a:graphicData>
                </a:graphic>
              </wp:anchor>
            </w:drawing>
          </mc:Fallback>
        </mc:AlternateContent>
      </w:r>
    </w:p>
    <w:p w14:paraId="1A6976C2" w14:textId="77777777" w:rsidR="00C57948" w:rsidRDefault="00EE7F1E">
      <w:pPr>
        <w:numPr>
          <w:ilvl w:val="0"/>
          <w:numId w:val="3"/>
        </w:numPr>
        <w:pBdr>
          <w:top w:val="nil"/>
          <w:left w:val="nil"/>
          <w:bottom w:val="nil"/>
          <w:right w:val="nil"/>
          <w:between w:val="nil"/>
        </w:pBdr>
        <w:tabs>
          <w:tab w:val="left" w:pos="1900"/>
          <w:tab w:val="left" w:pos="1901"/>
        </w:tabs>
        <w:spacing w:before="133"/>
      </w:pPr>
      <w:r>
        <w:rPr>
          <w:color w:val="000000"/>
        </w:rPr>
        <w:t>Cheyenne</w:t>
      </w:r>
      <w:r>
        <w:rPr>
          <w:noProof/>
        </w:rPr>
        <w:drawing>
          <wp:anchor distT="114300" distB="114300" distL="114300" distR="114300" simplePos="0" relativeHeight="251658241" behindDoc="0" locked="0" layoutInCell="1" hidden="0" allowOverlap="1" wp14:anchorId="63A49B28" wp14:editId="3CE1329C">
            <wp:simplePos x="0" y="0"/>
            <wp:positionH relativeFrom="column">
              <wp:posOffset>2633930</wp:posOffset>
            </wp:positionH>
            <wp:positionV relativeFrom="paragraph">
              <wp:posOffset>142875</wp:posOffset>
            </wp:positionV>
            <wp:extent cx="3843070" cy="2838450"/>
            <wp:effectExtent l="0" t="0" r="0" b="0"/>
            <wp:wrapSquare wrapText="bothSides" distT="114300" distB="114300" distL="114300" distR="114300"/>
            <wp:docPr id="48" name="Picture 48"/>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2"/>
                    <a:srcRect/>
                    <a:stretch>
                      <a:fillRect/>
                    </a:stretch>
                  </pic:blipFill>
                  <pic:spPr>
                    <a:xfrm>
                      <a:off x="0" y="0"/>
                      <a:ext cx="3843070" cy="2838450"/>
                    </a:xfrm>
                    <a:prstGeom prst="rect">
                      <a:avLst/>
                    </a:prstGeom>
                    <a:ln/>
                  </pic:spPr>
                </pic:pic>
              </a:graphicData>
            </a:graphic>
          </wp:anchor>
        </w:drawing>
      </w:r>
    </w:p>
    <w:p w14:paraId="5AFDB7F5" w14:textId="77777777" w:rsidR="00C57948" w:rsidRDefault="00EE7F1E">
      <w:pPr>
        <w:numPr>
          <w:ilvl w:val="0"/>
          <w:numId w:val="3"/>
        </w:numPr>
        <w:pBdr>
          <w:top w:val="nil"/>
          <w:left w:val="nil"/>
          <w:bottom w:val="nil"/>
          <w:right w:val="nil"/>
          <w:between w:val="nil"/>
        </w:pBdr>
        <w:tabs>
          <w:tab w:val="left" w:pos="1900"/>
          <w:tab w:val="left" w:pos="1901"/>
        </w:tabs>
        <w:spacing w:before="24"/>
      </w:pPr>
      <w:r>
        <w:rPr>
          <w:color w:val="000000"/>
        </w:rPr>
        <w:t>Kit Carson</w:t>
      </w:r>
    </w:p>
    <w:p w14:paraId="528716C8" w14:textId="77777777" w:rsidR="00C57948" w:rsidRDefault="00EE7F1E">
      <w:pPr>
        <w:numPr>
          <w:ilvl w:val="0"/>
          <w:numId w:val="3"/>
        </w:numPr>
        <w:pBdr>
          <w:top w:val="nil"/>
          <w:left w:val="nil"/>
          <w:bottom w:val="nil"/>
          <w:right w:val="nil"/>
          <w:between w:val="nil"/>
        </w:pBdr>
        <w:tabs>
          <w:tab w:val="left" w:pos="1900"/>
          <w:tab w:val="left" w:pos="1901"/>
        </w:tabs>
        <w:spacing w:before="25"/>
      </w:pPr>
      <w:r>
        <w:rPr>
          <w:color w:val="000000"/>
        </w:rPr>
        <w:t>Larimer</w:t>
      </w:r>
    </w:p>
    <w:p w14:paraId="2381DC43" w14:textId="77777777" w:rsidR="00C57948" w:rsidRDefault="00EE7F1E">
      <w:pPr>
        <w:numPr>
          <w:ilvl w:val="0"/>
          <w:numId w:val="3"/>
        </w:numPr>
        <w:pBdr>
          <w:top w:val="nil"/>
          <w:left w:val="nil"/>
          <w:bottom w:val="nil"/>
          <w:right w:val="nil"/>
          <w:between w:val="nil"/>
        </w:pBdr>
        <w:tabs>
          <w:tab w:val="left" w:pos="1900"/>
          <w:tab w:val="left" w:pos="1901"/>
        </w:tabs>
        <w:spacing w:before="24"/>
      </w:pPr>
      <w:r>
        <w:rPr>
          <w:color w:val="000000"/>
        </w:rPr>
        <w:t>Lincoln</w:t>
      </w:r>
    </w:p>
    <w:p w14:paraId="47EBB581" w14:textId="77777777" w:rsidR="00C57948" w:rsidRDefault="00EE7F1E">
      <w:pPr>
        <w:numPr>
          <w:ilvl w:val="0"/>
          <w:numId w:val="3"/>
        </w:numPr>
        <w:pBdr>
          <w:top w:val="nil"/>
          <w:left w:val="nil"/>
          <w:bottom w:val="nil"/>
          <w:right w:val="nil"/>
          <w:between w:val="nil"/>
        </w:pBdr>
        <w:tabs>
          <w:tab w:val="left" w:pos="1900"/>
          <w:tab w:val="left" w:pos="1901"/>
        </w:tabs>
        <w:spacing w:before="25"/>
      </w:pPr>
      <w:r>
        <w:rPr>
          <w:color w:val="000000"/>
        </w:rPr>
        <w:t>Logan</w:t>
      </w:r>
    </w:p>
    <w:p w14:paraId="389EF46C" w14:textId="77777777" w:rsidR="00C57948" w:rsidRDefault="00EE7F1E">
      <w:pPr>
        <w:numPr>
          <w:ilvl w:val="0"/>
          <w:numId w:val="3"/>
        </w:numPr>
        <w:pBdr>
          <w:top w:val="nil"/>
          <w:left w:val="nil"/>
          <w:bottom w:val="nil"/>
          <w:right w:val="nil"/>
          <w:between w:val="nil"/>
        </w:pBdr>
        <w:tabs>
          <w:tab w:val="left" w:pos="1900"/>
          <w:tab w:val="left" w:pos="1901"/>
        </w:tabs>
        <w:spacing w:before="24"/>
      </w:pPr>
      <w:r>
        <w:rPr>
          <w:color w:val="000000"/>
        </w:rPr>
        <w:t>Morgan</w:t>
      </w:r>
    </w:p>
    <w:p w14:paraId="4513B5EA" w14:textId="77777777" w:rsidR="00C57948" w:rsidRDefault="00EE7F1E">
      <w:pPr>
        <w:numPr>
          <w:ilvl w:val="0"/>
          <w:numId w:val="3"/>
        </w:numPr>
        <w:pBdr>
          <w:top w:val="nil"/>
          <w:left w:val="nil"/>
          <w:bottom w:val="nil"/>
          <w:right w:val="nil"/>
          <w:between w:val="nil"/>
        </w:pBdr>
        <w:tabs>
          <w:tab w:val="left" w:pos="1900"/>
          <w:tab w:val="left" w:pos="1901"/>
        </w:tabs>
        <w:spacing w:before="25"/>
      </w:pPr>
      <w:r>
        <w:rPr>
          <w:color w:val="000000"/>
        </w:rPr>
        <w:t>Phillips</w:t>
      </w:r>
    </w:p>
    <w:p w14:paraId="2036B451" w14:textId="77777777" w:rsidR="00C57948" w:rsidRDefault="00EE7F1E">
      <w:pPr>
        <w:numPr>
          <w:ilvl w:val="0"/>
          <w:numId w:val="3"/>
        </w:numPr>
        <w:pBdr>
          <w:top w:val="nil"/>
          <w:left w:val="nil"/>
          <w:bottom w:val="nil"/>
          <w:right w:val="nil"/>
          <w:between w:val="nil"/>
        </w:pBdr>
        <w:tabs>
          <w:tab w:val="left" w:pos="1900"/>
          <w:tab w:val="left" w:pos="1901"/>
        </w:tabs>
        <w:spacing w:before="23"/>
      </w:pPr>
      <w:r>
        <w:rPr>
          <w:color w:val="000000"/>
        </w:rPr>
        <w:t>Sedgwick</w:t>
      </w:r>
    </w:p>
    <w:p w14:paraId="6DB046E3" w14:textId="77777777" w:rsidR="00C57948" w:rsidRDefault="00EE7F1E">
      <w:pPr>
        <w:numPr>
          <w:ilvl w:val="0"/>
          <w:numId w:val="3"/>
        </w:numPr>
        <w:pBdr>
          <w:top w:val="nil"/>
          <w:left w:val="nil"/>
          <w:bottom w:val="nil"/>
          <w:right w:val="nil"/>
          <w:between w:val="nil"/>
        </w:pBdr>
        <w:tabs>
          <w:tab w:val="left" w:pos="1900"/>
          <w:tab w:val="left" w:pos="1901"/>
        </w:tabs>
        <w:spacing w:before="24"/>
      </w:pPr>
      <w:r>
        <w:rPr>
          <w:color w:val="000000"/>
        </w:rPr>
        <w:t>Washington</w:t>
      </w:r>
    </w:p>
    <w:p w14:paraId="1E9C6CE6" w14:textId="77777777" w:rsidR="00C57948" w:rsidRDefault="00EE7F1E">
      <w:pPr>
        <w:numPr>
          <w:ilvl w:val="0"/>
          <w:numId w:val="3"/>
        </w:numPr>
        <w:pBdr>
          <w:top w:val="nil"/>
          <w:left w:val="nil"/>
          <w:bottom w:val="nil"/>
          <w:right w:val="nil"/>
          <w:between w:val="nil"/>
        </w:pBdr>
        <w:tabs>
          <w:tab w:val="left" w:pos="1900"/>
          <w:tab w:val="left" w:pos="1901"/>
        </w:tabs>
        <w:spacing w:before="25"/>
      </w:pPr>
      <w:r>
        <w:rPr>
          <w:color w:val="000000"/>
        </w:rPr>
        <w:t>Weld</w:t>
      </w:r>
    </w:p>
    <w:p w14:paraId="720A85E6" w14:textId="77777777" w:rsidR="00C57948" w:rsidRDefault="00EE7F1E">
      <w:pPr>
        <w:numPr>
          <w:ilvl w:val="0"/>
          <w:numId w:val="3"/>
        </w:numPr>
        <w:pBdr>
          <w:top w:val="nil"/>
          <w:left w:val="nil"/>
          <w:bottom w:val="nil"/>
          <w:right w:val="nil"/>
          <w:between w:val="nil"/>
        </w:pBdr>
        <w:tabs>
          <w:tab w:val="left" w:pos="1900"/>
          <w:tab w:val="left" w:pos="1901"/>
        </w:tabs>
        <w:spacing w:before="24"/>
      </w:pPr>
      <w:r>
        <w:rPr>
          <w:color w:val="000000"/>
        </w:rPr>
        <w:t>Yuma</w:t>
      </w:r>
    </w:p>
    <w:p w14:paraId="18BFBA4C" w14:textId="77777777" w:rsidR="00C57948" w:rsidRDefault="00C57948">
      <w:pPr>
        <w:pBdr>
          <w:top w:val="nil"/>
          <w:left w:val="nil"/>
          <w:bottom w:val="nil"/>
          <w:right w:val="nil"/>
          <w:between w:val="nil"/>
        </w:pBdr>
        <w:tabs>
          <w:tab w:val="left" w:pos="1900"/>
          <w:tab w:val="left" w:pos="1901"/>
        </w:tabs>
        <w:spacing w:before="24"/>
      </w:pPr>
    </w:p>
    <w:p w14:paraId="0E5AC543" w14:textId="77777777" w:rsidR="00C57948" w:rsidRDefault="00C57948">
      <w:pPr>
        <w:pBdr>
          <w:top w:val="nil"/>
          <w:left w:val="nil"/>
          <w:bottom w:val="nil"/>
          <w:right w:val="nil"/>
          <w:between w:val="nil"/>
        </w:pBdr>
        <w:tabs>
          <w:tab w:val="left" w:pos="1900"/>
          <w:tab w:val="left" w:pos="1901"/>
        </w:tabs>
        <w:spacing w:before="24"/>
      </w:pPr>
    </w:p>
    <w:p w14:paraId="4B4E520A" w14:textId="77777777" w:rsidR="00C57948" w:rsidRDefault="00C57948">
      <w:pPr>
        <w:pBdr>
          <w:top w:val="nil"/>
          <w:left w:val="nil"/>
          <w:bottom w:val="nil"/>
          <w:right w:val="nil"/>
          <w:between w:val="nil"/>
        </w:pBdr>
        <w:tabs>
          <w:tab w:val="left" w:pos="1900"/>
          <w:tab w:val="left" w:pos="1901"/>
        </w:tabs>
        <w:spacing w:before="24"/>
      </w:pPr>
    </w:p>
    <w:p w14:paraId="16AE140A" w14:textId="77777777" w:rsidR="00C57948" w:rsidRDefault="00C57948">
      <w:pPr>
        <w:pBdr>
          <w:top w:val="nil"/>
          <w:left w:val="nil"/>
          <w:bottom w:val="nil"/>
          <w:right w:val="nil"/>
          <w:between w:val="nil"/>
        </w:pBdr>
        <w:tabs>
          <w:tab w:val="left" w:pos="1900"/>
          <w:tab w:val="left" w:pos="1901"/>
        </w:tabs>
        <w:spacing w:before="24"/>
      </w:pPr>
    </w:p>
    <w:p w14:paraId="2F438545" w14:textId="77777777" w:rsidR="00C57948" w:rsidRDefault="00C57948">
      <w:pPr>
        <w:pBdr>
          <w:top w:val="nil"/>
          <w:left w:val="nil"/>
          <w:bottom w:val="nil"/>
          <w:right w:val="nil"/>
          <w:between w:val="nil"/>
        </w:pBdr>
        <w:tabs>
          <w:tab w:val="left" w:pos="1900"/>
          <w:tab w:val="left" w:pos="1901"/>
        </w:tabs>
        <w:spacing w:before="24"/>
      </w:pPr>
    </w:p>
    <w:p w14:paraId="4C5C8667" w14:textId="77777777" w:rsidR="00C57948" w:rsidRDefault="00C57948">
      <w:pPr>
        <w:pBdr>
          <w:top w:val="nil"/>
          <w:left w:val="nil"/>
          <w:bottom w:val="nil"/>
          <w:right w:val="nil"/>
          <w:between w:val="nil"/>
        </w:pBdr>
        <w:tabs>
          <w:tab w:val="left" w:pos="1900"/>
          <w:tab w:val="left" w:pos="1901"/>
        </w:tabs>
        <w:spacing w:before="24"/>
      </w:pPr>
    </w:p>
    <w:p w14:paraId="149CEB32" w14:textId="77777777" w:rsidR="00C57948" w:rsidRDefault="00C57948">
      <w:pPr>
        <w:pBdr>
          <w:top w:val="nil"/>
          <w:left w:val="nil"/>
          <w:bottom w:val="nil"/>
          <w:right w:val="nil"/>
          <w:between w:val="nil"/>
        </w:pBdr>
        <w:tabs>
          <w:tab w:val="left" w:pos="1900"/>
          <w:tab w:val="left" w:pos="1901"/>
        </w:tabs>
        <w:spacing w:before="24"/>
      </w:pPr>
    </w:p>
    <w:p w14:paraId="62F7A578" w14:textId="77777777" w:rsidR="00C57948" w:rsidRDefault="00C57948">
      <w:pPr>
        <w:pBdr>
          <w:top w:val="nil"/>
          <w:left w:val="nil"/>
          <w:bottom w:val="nil"/>
          <w:right w:val="nil"/>
          <w:between w:val="nil"/>
        </w:pBdr>
        <w:tabs>
          <w:tab w:val="left" w:pos="1900"/>
          <w:tab w:val="left" w:pos="1901"/>
        </w:tabs>
        <w:spacing w:before="24"/>
      </w:pPr>
    </w:p>
    <w:p w14:paraId="5193D14C" w14:textId="77777777" w:rsidR="00C57948" w:rsidRDefault="00C57948">
      <w:pPr>
        <w:pBdr>
          <w:top w:val="nil"/>
          <w:left w:val="nil"/>
          <w:bottom w:val="nil"/>
          <w:right w:val="nil"/>
          <w:between w:val="nil"/>
        </w:pBdr>
        <w:tabs>
          <w:tab w:val="left" w:pos="1900"/>
          <w:tab w:val="left" w:pos="1901"/>
        </w:tabs>
        <w:spacing w:before="24"/>
      </w:pPr>
    </w:p>
    <w:p w14:paraId="2ED12F3F" w14:textId="77777777" w:rsidR="00C57948" w:rsidRDefault="00C57948">
      <w:pPr>
        <w:pBdr>
          <w:top w:val="nil"/>
          <w:left w:val="nil"/>
          <w:bottom w:val="nil"/>
          <w:right w:val="nil"/>
          <w:between w:val="nil"/>
        </w:pBdr>
        <w:tabs>
          <w:tab w:val="left" w:pos="1900"/>
          <w:tab w:val="left" w:pos="1901"/>
        </w:tabs>
        <w:spacing w:before="24"/>
      </w:pPr>
    </w:p>
    <w:p w14:paraId="2A0E472D" w14:textId="77777777" w:rsidR="00C57948" w:rsidRDefault="00EE7F1E">
      <w:pPr>
        <w:ind w:left="820"/>
        <w:rPr>
          <w:rFonts w:ascii="Libre Franklin Thin" w:eastAsia="Libre Franklin Thin" w:hAnsi="Libre Franklin Thin" w:cs="Libre Franklin Thin"/>
          <w:sz w:val="29"/>
          <w:szCs w:val="29"/>
        </w:rPr>
      </w:pPr>
      <w:r>
        <w:rPr>
          <w:rFonts w:ascii="Libre Franklin Thin" w:eastAsia="Libre Franklin Thin" w:hAnsi="Libre Franklin Thin" w:cs="Libre Franklin Thin"/>
          <w:sz w:val="36"/>
          <w:szCs w:val="36"/>
        </w:rPr>
        <w:t>SSPA 3: C</w:t>
      </w:r>
      <w:r>
        <w:rPr>
          <w:rFonts w:ascii="Libre Franklin Thin" w:eastAsia="Libre Franklin Thin" w:hAnsi="Libre Franklin Thin" w:cs="Libre Franklin Thin"/>
          <w:sz w:val="29"/>
          <w:szCs w:val="29"/>
        </w:rPr>
        <w:t xml:space="preserve">OLORADO </w:t>
      </w:r>
      <w:r>
        <w:rPr>
          <w:rFonts w:ascii="Libre Franklin Thin" w:eastAsia="Libre Franklin Thin" w:hAnsi="Libre Franklin Thin" w:cs="Libre Franklin Thin"/>
          <w:sz w:val="36"/>
          <w:szCs w:val="36"/>
        </w:rPr>
        <w:t>S</w:t>
      </w:r>
      <w:r>
        <w:rPr>
          <w:rFonts w:ascii="Libre Franklin Thin" w:eastAsia="Libre Franklin Thin" w:hAnsi="Libre Franklin Thin" w:cs="Libre Franklin Thin"/>
          <w:sz w:val="29"/>
          <w:szCs w:val="29"/>
        </w:rPr>
        <w:t xml:space="preserve">PRINGS </w:t>
      </w:r>
      <w:r>
        <w:rPr>
          <w:rFonts w:ascii="Libre Franklin Thin" w:eastAsia="Libre Franklin Thin" w:hAnsi="Libre Franklin Thin" w:cs="Libre Franklin Thin"/>
          <w:sz w:val="36"/>
          <w:szCs w:val="36"/>
        </w:rPr>
        <w:t>M</w:t>
      </w:r>
      <w:r>
        <w:rPr>
          <w:rFonts w:ascii="Libre Franklin Thin" w:eastAsia="Libre Franklin Thin" w:hAnsi="Libre Franklin Thin" w:cs="Libre Franklin Thin"/>
          <w:sz w:val="29"/>
          <w:szCs w:val="29"/>
        </w:rPr>
        <w:t xml:space="preserve">ETRO AND </w:t>
      </w:r>
      <w:r>
        <w:rPr>
          <w:rFonts w:ascii="Libre Franklin Thin" w:eastAsia="Libre Franklin Thin" w:hAnsi="Libre Franklin Thin" w:cs="Libre Franklin Thin"/>
          <w:sz w:val="36"/>
          <w:szCs w:val="36"/>
        </w:rPr>
        <w:t>S</w:t>
      </w:r>
      <w:r>
        <w:rPr>
          <w:rFonts w:ascii="Libre Franklin Thin" w:eastAsia="Libre Franklin Thin" w:hAnsi="Libre Franklin Thin" w:cs="Libre Franklin Thin"/>
          <w:sz w:val="29"/>
          <w:szCs w:val="29"/>
        </w:rPr>
        <w:t xml:space="preserve">URROUNDING </w:t>
      </w:r>
      <w:r>
        <w:rPr>
          <w:rFonts w:ascii="Libre Franklin Thin" w:eastAsia="Libre Franklin Thin" w:hAnsi="Libre Franklin Thin" w:cs="Libre Franklin Thin"/>
          <w:sz w:val="36"/>
          <w:szCs w:val="36"/>
        </w:rPr>
        <w:t>C</w:t>
      </w:r>
      <w:r>
        <w:rPr>
          <w:rFonts w:ascii="Libre Franklin Thin" w:eastAsia="Libre Franklin Thin" w:hAnsi="Libre Franklin Thin" w:cs="Libre Franklin Thin"/>
          <w:sz w:val="29"/>
          <w:szCs w:val="29"/>
        </w:rPr>
        <w:t>OUNTIES</w:t>
      </w:r>
      <w:r>
        <w:rPr>
          <w:noProof/>
        </w:rPr>
        <mc:AlternateContent>
          <mc:Choice Requires="wpg">
            <w:drawing>
              <wp:anchor distT="0" distB="0" distL="0" distR="0" simplePos="0" relativeHeight="251658242" behindDoc="0" locked="0" layoutInCell="1" hidden="0" allowOverlap="1" wp14:anchorId="265F65C9" wp14:editId="34D0A510">
                <wp:simplePos x="0" y="0"/>
                <wp:positionH relativeFrom="column">
                  <wp:posOffset>469900</wp:posOffset>
                </wp:positionH>
                <wp:positionV relativeFrom="paragraph">
                  <wp:posOffset>254000</wp:posOffset>
                </wp:positionV>
                <wp:extent cx="6000115" cy="31750"/>
                <wp:effectExtent l="0" t="0" r="0" b="0"/>
                <wp:wrapTopAndBottom distT="0" distB="0"/>
                <wp:docPr id="39" name="Straight Arrow Connector 39"/>
                <wp:cNvGraphicFramePr/>
                <a:graphic xmlns:a="http://schemas.openxmlformats.org/drawingml/2006/main">
                  <a:graphicData uri="http://schemas.microsoft.com/office/word/2010/wordprocessingShape">
                    <wps:wsp>
                      <wps:cNvCnPr/>
                      <wps:spPr>
                        <a:xfrm>
                          <a:off x="2355468" y="3780000"/>
                          <a:ext cx="5981065" cy="0"/>
                        </a:xfrm>
                        <a:prstGeom prst="straightConnector1">
                          <a:avLst/>
                        </a:prstGeom>
                        <a:noFill/>
                        <a:ln w="9525" cap="flat" cmpd="sng">
                          <a:solidFill>
                            <a:srgbClr val="585858"/>
                          </a:solidFill>
                          <a:prstDash val="solid"/>
                          <a:round/>
                          <a:headEnd type="none" w="sm" len="sm"/>
                          <a:tailEnd type="none" w="sm" len="sm"/>
                        </a:ln>
                      </wps:spPr>
                      <wps:bodyPr/>
                    </wps:wsp>
                  </a:graphicData>
                </a:graphic>
              </wp:anchor>
            </w:drawing>
          </mc:Choice>
          <mc:Fallback xmlns:arto="http://schemas.microsoft.com/office/word/2006/arto"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distT="0" distB="0" distL="0" distR="0" simplePos="0" relativeHeight="0" behindDoc="0" locked="0" layoutInCell="1" hidden="0" allowOverlap="1">
                <wp:simplePos x="0" y="0"/>
                <wp:positionH relativeFrom="column">
                  <wp:posOffset>469900</wp:posOffset>
                </wp:positionH>
                <wp:positionV relativeFrom="paragraph">
                  <wp:posOffset>254000</wp:posOffset>
                </wp:positionV>
                <wp:extent cx="6000115" cy="31750"/>
                <wp:effectExtent l="0" t="0" r="0" b="0"/>
                <wp:wrapTopAndBottom distT="0" distB="0"/>
                <wp:docPr id="39" name="image11.png"/>
                <a:graphic>
                  <a:graphicData uri="http://schemas.openxmlformats.org/drawingml/2006/picture">
                    <pic:pic>
                      <pic:nvPicPr>
                        <pic:cNvPr id="0" name="image11.png"/>
                        <pic:cNvPicPr preferRelativeResize="0"/>
                      </pic:nvPicPr>
                      <pic:blipFill>
                        <a:blip r:embed="rId33"/>
                        <a:srcRect/>
                        <a:stretch>
                          <a:fillRect/>
                        </a:stretch>
                      </pic:blipFill>
                      <pic:spPr>
                        <a:xfrm>
                          <a:off x="0" y="0"/>
                          <a:ext cx="6000115" cy="31750"/>
                        </a:xfrm>
                        <a:prstGeom prst="rect"/>
                        <a:ln/>
                      </pic:spPr>
                    </pic:pic>
                  </a:graphicData>
                </a:graphic>
              </wp:anchor>
            </w:drawing>
          </mc:Fallback>
        </mc:AlternateContent>
      </w:r>
      <w:r>
        <w:rPr>
          <w:noProof/>
        </w:rPr>
        <w:drawing>
          <wp:anchor distT="114300" distB="114300" distL="114300" distR="114300" simplePos="0" relativeHeight="251658243" behindDoc="0" locked="0" layoutInCell="1" hidden="0" allowOverlap="1" wp14:anchorId="435936DF" wp14:editId="509ADD9B">
            <wp:simplePos x="0" y="0"/>
            <wp:positionH relativeFrom="column">
              <wp:posOffset>2638425</wp:posOffset>
            </wp:positionH>
            <wp:positionV relativeFrom="paragraph">
              <wp:posOffset>390525</wp:posOffset>
            </wp:positionV>
            <wp:extent cx="4010025" cy="2945122"/>
            <wp:effectExtent l="0" t="0" r="0" b="0"/>
            <wp:wrapSquare wrapText="bothSides" distT="114300" distB="114300" distL="114300" distR="114300"/>
            <wp:docPr id="47" name="Picture 4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4010025" cy="2945122"/>
                    </a:xfrm>
                    <a:prstGeom prst="rect">
                      <a:avLst/>
                    </a:prstGeom>
                    <a:ln/>
                  </pic:spPr>
                </pic:pic>
              </a:graphicData>
            </a:graphic>
          </wp:anchor>
        </w:drawing>
      </w:r>
    </w:p>
    <w:p w14:paraId="00CD412C" w14:textId="77777777" w:rsidR="00C57948" w:rsidRDefault="00EE7F1E">
      <w:pPr>
        <w:numPr>
          <w:ilvl w:val="0"/>
          <w:numId w:val="3"/>
        </w:numPr>
        <w:pBdr>
          <w:top w:val="nil"/>
          <w:left w:val="nil"/>
          <w:bottom w:val="nil"/>
          <w:right w:val="nil"/>
          <w:between w:val="nil"/>
        </w:pBdr>
        <w:tabs>
          <w:tab w:val="left" w:pos="1900"/>
          <w:tab w:val="left" w:pos="1901"/>
        </w:tabs>
        <w:spacing w:before="133"/>
      </w:pPr>
      <w:r>
        <w:rPr>
          <w:color w:val="000000"/>
        </w:rPr>
        <w:t>Chaffee</w:t>
      </w:r>
    </w:p>
    <w:p w14:paraId="5D49F4D2" w14:textId="77777777" w:rsidR="00C57948" w:rsidRDefault="00EE7F1E">
      <w:pPr>
        <w:numPr>
          <w:ilvl w:val="0"/>
          <w:numId w:val="3"/>
        </w:numPr>
        <w:pBdr>
          <w:top w:val="nil"/>
          <w:left w:val="nil"/>
          <w:bottom w:val="nil"/>
          <w:right w:val="nil"/>
          <w:between w:val="nil"/>
        </w:pBdr>
        <w:tabs>
          <w:tab w:val="left" w:pos="1900"/>
          <w:tab w:val="left" w:pos="1901"/>
        </w:tabs>
        <w:spacing w:before="24"/>
      </w:pPr>
      <w:r>
        <w:rPr>
          <w:color w:val="000000"/>
        </w:rPr>
        <w:t>Custer</w:t>
      </w:r>
    </w:p>
    <w:p w14:paraId="79421333" w14:textId="77777777" w:rsidR="00C57948" w:rsidRDefault="00EE7F1E">
      <w:pPr>
        <w:numPr>
          <w:ilvl w:val="0"/>
          <w:numId w:val="3"/>
        </w:numPr>
        <w:pBdr>
          <w:top w:val="nil"/>
          <w:left w:val="nil"/>
          <w:bottom w:val="nil"/>
          <w:right w:val="nil"/>
          <w:between w:val="nil"/>
        </w:pBdr>
        <w:tabs>
          <w:tab w:val="left" w:pos="1900"/>
          <w:tab w:val="left" w:pos="1901"/>
        </w:tabs>
        <w:spacing w:before="25"/>
      </w:pPr>
      <w:r>
        <w:rPr>
          <w:color w:val="000000"/>
        </w:rPr>
        <w:t>El Paso</w:t>
      </w:r>
    </w:p>
    <w:p w14:paraId="76E77AF1" w14:textId="77777777" w:rsidR="00C57948" w:rsidRDefault="00EE7F1E">
      <w:pPr>
        <w:numPr>
          <w:ilvl w:val="0"/>
          <w:numId w:val="3"/>
        </w:numPr>
        <w:pBdr>
          <w:top w:val="nil"/>
          <w:left w:val="nil"/>
          <w:bottom w:val="nil"/>
          <w:right w:val="nil"/>
          <w:between w:val="nil"/>
        </w:pBdr>
        <w:tabs>
          <w:tab w:val="left" w:pos="1900"/>
          <w:tab w:val="left" w:pos="1901"/>
        </w:tabs>
        <w:spacing w:before="24"/>
      </w:pPr>
      <w:r>
        <w:rPr>
          <w:color w:val="000000"/>
        </w:rPr>
        <w:t>Fremont</w:t>
      </w:r>
    </w:p>
    <w:p w14:paraId="296473A7" w14:textId="77777777" w:rsidR="00C57948" w:rsidRDefault="00EE7F1E">
      <w:pPr>
        <w:numPr>
          <w:ilvl w:val="0"/>
          <w:numId w:val="3"/>
        </w:numPr>
        <w:pBdr>
          <w:top w:val="nil"/>
          <w:left w:val="nil"/>
          <w:bottom w:val="nil"/>
          <w:right w:val="nil"/>
          <w:between w:val="nil"/>
        </w:pBdr>
        <w:tabs>
          <w:tab w:val="left" w:pos="1900"/>
          <w:tab w:val="left" w:pos="1901"/>
        </w:tabs>
        <w:spacing w:before="25"/>
      </w:pPr>
      <w:r>
        <w:rPr>
          <w:color w:val="000000"/>
        </w:rPr>
        <w:t>Lake</w:t>
      </w:r>
    </w:p>
    <w:p w14:paraId="0DB58A23" w14:textId="77777777" w:rsidR="00C57948" w:rsidRDefault="00EE7F1E">
      <w:pPr>
        <w:numPr>
          <w:ilvl w:val="0"/>
          <w:numId w:val="3"/>
        </w:numPr>
        <w:pBdr>
          <w:top w:val="nil"/>
          <w:left w:val="nil"/>
          <w:bottom w:val="nil"/>
          <w:right w:val="nil"/>
          <w:between w:val="nil"/>
        </w:pBdr>
        <w:tabs>
          <w:tab w:val="left" w:pos="1900"/>
          <w:tab w:val="left" w:pos="1901"/>
        </w:tabs>
        <w:spacing w:before="24"/>
      </w:pPr>
      <w:r>
        <w:rPr>
          <w:color w:val="000000"/>
        </w:rPr>
        <w:t>Park</w:t>
      </w:r>
    </w:p>
    <w:p w14:paraId="08812A99" w14:textId="77777777" w:rsidR="00C57948" w:rsidRDefault="00EE7F1E">
      <w:pPr>
        <w:numPr>
          <w:ilvl w:val="0"/>
          <w:numId w:val="3"/>
        </w:numPr>
        <w:pBdr>
          <w:top w:val="nil"/>
          <w:left w:val="nil"/>
          <w:bottom w:val="nil"/>
          <w:right w:val="nil"/>
          <w:between w:val="nil"/>
        </w:pBdr>
        <w:tabs>
          <w:tab w:val="left" w:pos="1900"/>
          <w:tab w:val="left" w:pos="1901"/>
        </w:tabs>
        <w:spacing w:before="25"/>
        <w:sectPr w:rsidR="00C57948">
          <w:pgSz w:w="12240" w:h="15840"/>
          <w:pgMar w:top="1440" w:right="605" w:bottom="360" w:left="619" w:header="0" w:footer="1022" w:gutter="0"/>
          <w:cols w:space="720"/>
        </w:sectPr>
      </w:pPr>
      <w:r>
        <w:rPr>
          <w:color w:val="000000"/>
        </w:rPr>
        <w:t>Teller</w:t>
      </w:r>
    </w:p>
    <w:p w14:paraId="5E4BE6CD" w14:textId="77777777" w:rsidR="00C57948" w:rsidRDefault="00EE7F1E">
      <w:pPr>
        <w:spacing w:before="79"/>
        <w:ind w:left="820"/>
        <w:rPr>
          <w:rFonts w:ascii="Libre Franklin Thin" w:eastAsia="Libre Franklin Thin" w:hAnsi="Libre Franklin Thin" w:cs="Libre Franklin Thin"/>
          <w:sz w:val="29"/>
          <w:szCs w:val="29"/>
        </w:rPr>
      </w:pPr>
      <w:r>
        <w:rPr>
          <w:rFonts w:ascii="Libre Franklin Thin" w:eastAsia="Libre Franklin Thin" w:hAnsi="Libre Franklin Thin" w:cs="Libre Franklin Thin"/>
          <w:sz w:val="36"/>
          <w:szCs w:val="36"/>
        </w:rPr>
        <w:lastRenderedPageBreak/>
        <w:t>SSPA 4: S</w:t>
      </w:r>
      <w:r>
        <w:rPr>
          <w:rFonts w:ascii="Libre Franklin Thin" w:eastAsia="Libre Franklin Thin" w:hAnsi="Libre Franklin Thin" w:cs="Libre Franklin Thin"/>
          <w:sz w:val="29"/>
          <w:szCs w:val="29"/>
        </w:rPr>
        <w:t xml:space="preserve">OUTHEASTERN </w:t>
      </w:r>
      <w:r>
        <w:rPr>
          <w:rFonts w:ascii="Libre Franklin Thin" w:eastAsia="Libre Franklin Thin" w:hAnsi="Libre Franklin Thin" w:cs="Libre Franklin Thin"/>
          <w:sz w:val="36"/>
          <w:szCs w:val="36"/>
        </w:rPr>
        <w:t>C</w:t>
      </w:r>
      <w:r>
        <w:rPr>
          <w:rFonts w:ascii="Libre Franklin Thin" w:eastAsia="Libre Franklin Thin" w:hAnsi="Libre Franklin Thin" w:cs="Libre Franklin Thin"/>
          <w:sz w:val="29"/>
          <w:szCs w:val="29"/>
        </w:rPr>
        <w:t xml:space="preserve">OLORADO </w:t>
      </w:r>
      <w:r>
        <w:rPr>
          <w:rFonts w:ascii="Libre Franklin Thin" w:eastAsia="Libre Franklin Thin" w:hAnsi="Libre Franklin Thin" w:cs="Libre Franklin Thin"/>
          <w:sz w:val="36"/>
          <w:szCs w:val="36"/>
        </w:rPr>
        <w:t>&amp; S</w:t>
      </w:r>
      <w:r>
        <w:rPr>
          <w:rFonts w:ascii="Libre Franklin Thin" w:eastAsia="Libre Franklin Thin" w:hAnsi="Libre Franklin Thin" w:cs="Libre Franklin Thin"/>
          <w:sz w:val="29"/>
          <w:szCs w:val="29"/>
        </w:rPr>
        <w:t xml:space="preserve">AN </w:t>
      </w:r>
      <w:r>
        <w:rPr>
          <w:rFonts w:ascii="Libre Franklin Thin" w:eastAsia="Libre Franklin Thin" w:hAnsi="Libre Franklin Thin" w:cs="Libre Franklin Thin"/>
          <w:sz w:val="36"/>
          <w:szCs w:val="36"/>
        </w:rPr>
        <w:t>L</w:t>
      </w:r>
      <w:r>
        <w:rPr>
          <w:rFonts w:ascii="Libre Franklin Thin" w:eastAsia="Libre Franklin Thin" w:hAnsi="Libre Franklin Thin" w:cs="Libre Franklin Thin"/>
          <w:sz w:val="29"/>
          <w:szCs w:val="29"/>
        </w:rPr>
        <w:t xml:space="preserve">UIS </w:t>
      </w:r>
      <w:r>
        <w:rPr>
          <w:rFonts w:ascii="Libre Franklin Thin" w:eastAsia="Libre Franklin Thin" w:hAnsi="Libre Franklin Thin" w:cs="Libre Franklin Thin"/>
          <w:sz w:val="36"/>
          <w:szCs w:val="36"/>
        </w:rPr>
        <w:t>V</w:t>
      </w:r>
      <w:r>
        <w:rPr>
          <w:rFonts w:ascii="Libre Franklin Thin" w:eastAsia="Libre Franklin Thin" w:hAnsi="Libre Franklin Thin" w:cs="Libre Franklin Thin"/>
          <w:sz w:val="29"/>
          <w:szCs w:val="29"/>
        </w:rPr>
        <w:t>ALLEY</w:t>
      </w:r>
      <w:r>
        <w:rPr>
          <w:noProof/>
        </w:rPr>
        <mc:AlternateContent>
          <mc:Choice Requires="wpg">
            <w:drawing>
              <wp:anchor distT="0" distB="0" distL="0" distR="0" simplePos="0" relativeHeight="251658244" behindDoc="0" locked="0" layoutInCell="1" hidden="0" allowOverlap="1" wp14:anchorId="60345FEB" wp14:editId="5450A7B1">
                <wp:simplePos x="0" y="0"/>
                <wp:positionH relativeFrom="column">
                  <wp:posOffset>469900</wp:posOffset>
                </wp:positionH>
                <wp:positionV relativeFrom="paragraph">
                  <wp:posOffset>304800</wp:posOffset>
                </wp:positionV>
                <wp:extent cx="6000115" cy="31750"/>
                <wp:effectExtent l="0" t="0" r="0" b="0"/>
                <wp:wrapTopAndBottom distT="0" distB="0"/>
                <wp:docPr id="42" name="Straight Arrow Connector 42"/>
                <wp:cNvGraphicFramePr/>
                <a:graphic xmlns:a="http://schemas.openxmlformats.org/drawingml/2006/main">
                  <a:graphicData uri="http://schemas.microsoft.com/office/word/2010/wordprocessingShape">
                    <wps:wsp>
                      <wps:cNvCnPr/>
                      <wps:spPr>
                        <a:xfrm>
                          <a:off x="2355468" y="3780000"/>
                          <a:ext cx="5981065" cy="0"/>
                        </a:xfrm>
                        <a:prstGeom prst="straightConnector1">
                          <a:avLst/>
                        </a:prstGeom>
                        <a:noFill/>
                        <a:ln w="9525" cap="flat" cmpd="sng">
                          <a:solidFill>
                            <a:srgbClr val="585858"/>
                          </a:solidFill>
                          <a:prstDash val="solid"/>
                          <a:round/>
                          <a:headEnd type="none" w="sm" len="sm"/>
                          <a:tailEnd type="none" w="sm" len="sm"/>
                        </a:ln>
                      </wps:spPr>
                      <wps:bodyPr/>
                    </wps:wsp>
                  </a:graphicData>
                </a:graphic>
              </wp:anchor>
            </w:drawing>
          </mc:Choice>
          <mc:Fallback xmlns:arto="http://schemas.microsoft.com/office/word/2006/arto"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distT="0" distB="0" distL="0" distR="0" simplePos="0" relativeHeight="0" behindDoc="0" locked="0" layoutInCell="1" hidden="0" allowOverlap="1">
                <wp:simplePos x="0" y="0"/>
                <wp:positionH relativeFrom="column">
                  <wp:posOffset>469900</wp:posOffset>
                </wp:positionH>
                <wp:positionV relativeFrom="paragraph">
                  <wp:posOffset>304800</wp:posOffset>
                </wp:positionV>
                <wp:extent cx="6000115" cy="31750"/>
                <wp:effectExtent l="0" t="0" r="0" b="0"/>
                <wp:wrapTopAndBottom distT="0" distB="0"/>
                <wp:docPr id="42" name="image14.png"/>
                <a:graphic>
                  <a:graphicData uri="http://schemas.openxmlformats.org/drawingml/2006/picture">
                    <pic:pic>
                      <pic:nvPicPr>
                        <pic:cNvPr id="0" name="image14.png"/>
                        <pic:cNvPicPr preferRelativeResize="0"/>
                      </pic:nvPicPr>
                      <pic:blipFill>
                        <a:blip r:embed="rId35"/>
                        <a:srcRect/>
                        <a:stretch>
                          <a:fillRect/>
                        </a:stretch>
                      </pic:blipFill>
                      <pic:spPr>
                        <a:xfrm>
                          <a:off x="0" y="0"/>
                          <a:ext cx="6000115" cy="31750"/>
                        </a:xfrm>
                        <a:prstGeom prst="rect"/>
                        <a:ln/>
                      </pic:spPr>
                    </pic:pic>
                  </a:graphicData>
                </a:graphic>
              </wp:anchor>
            </w:drawing>
          </mc:Fallback>
        </mc:AlternateContent>
      </w:r>
    </w:p>
    <w:p w14:paraId="20E241A8" w14:textId="77777777" w:rsidR="00C57948" w:rsidRDefault="00EE7F1E">
      <w:pPr>
        <w:numPr>
          <w:ilvl w:val="0"/>
          <w:numId w:val="3"/>
        </w:numPr>
        <w:pBdr>
          <w:top w:val="nil"/>
          <w:left w:val="nil"/>
          <w:bottom w:val="nil"/>
          <w:right w:val="nil"/>
          <w:between w:val="nil"/>
        </w:pBdr>
        <w:tabs>
          <w:tab w:val="left" w:pos="1900"/>
          <w:tab w:val="left" w:pos="1901"/>
        </w:tabs>
        <w:spacing w:before="133"/>
      </w:pPr>
      <w:r>
        <w:rPr>
          <w:color w:val="000000"/>
        </w:rPr>
        <w:t>Alamosa</w:t>
      </w:r>
      <w:r>
        <w:rPr>
          <w:noProof/>
        </w:rPr>
        <w:drawing>
          <wp:anchor distT="114300" distB="114300" distL="114300" distR="114300" simplePos="0" relativeHeight="251658245" behindDoc="0" locked="0" layoutInCell="1" hidden="0" allowOverlap="1" wp14:anchorId="353E0BAA" wp14:editId="285254D9">
            <wp:simplePos x="0" y="0"/>
            <wp:positionH relativeFrom="column">
              <wp:posOffset>2669395</wp:posOffset>
            </wp:positionH>
            <wp:positionV relativeFrom="paragraph">
              <wp:posOffset>152400</wp:posOffset>
            </wp:positionV>
            <wp:extent cx="3807605" cy="2812256"/>
            <wp:effectExtent l="0" t="0" r="0" b="0"/>
            <wp:wrapSquare wrapText="bothSides" distT="114300" distB="114300" distL="114300" distR="114300"/>
            <wp:docPr id="45" name="Picture 4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6"/>
                    <a:srcRect/>
                    <a:stretch>
                      <a:fillRect/>
                    </a:stretch>
                  </pic:blipFill>
                  <pic:spPr>
                    <a:xfrm>
                      <a:off x="0" y="0"/>
                      <a:ext cx="3807605" cy="2812256"/>
                    </a:xfrm>
                    <a:prstGeom prst="rect">
                      <a:avLst/>
                    </a:prstGeom>
                    <a:ln/>
                  </pic:spPr>
                </pic:pic>
              </a:graphicData>
            </a:graphic>
          </wp:anchor>
        </w:drawing>
      </w:r>
    </w:p>
    <w:p w14:paraId="22FD9530" w14:textId="77777777" w:rsidR="00C57948" w:rsidRDefault="00EE7F1E">
      <w:pPr>
        <w:numPr>
          <w:ilvl w:val="0"/>
          <w:numId w:val="3"/>
        </w:numPr>
        <w:pBdr>
          <w:top w:val="nil"/>
          <w:left w:val="nil"/>
          <w:bottom w:val="nil"/>
          <w:right w:val="nil"/>
          <w:between w:val="nil"/>
        </w:pBdr>
        <w:tabs>
          <w:tab w:val="left" w:pos="1900"/>
          <w:tab w:val="left" w:pos="1901"/>
        </w:tabs>
        <w:spacing w:before="24"/>
      </w:pPr>
      <w:r>
        <w:rPr>
          <w:color w:val="000000"/>
        </w:rPr>
        <w:t>Baca</w:t>
      </w:r>
    </w:p>
    <w:p w14:paraId="75510D07" w14:textId="77777777" w:rsidR="00C57948" w:rsidRDefault="00EE7F1E">
      <w:pPr>
        <w:numPr>
          <w:ilvl w:val="0"/>
          <w:numId w:val="3"/>
        </w:numPr>
        <w:pBdr>
          <w:top w:val="nil"/>
          <w:left w:val="nil"/>
          <w:bottom w:val="nil"/>
          <w:right w:val="nil"/>
          <w:between w:val="nil"/>
        </w:pBdr>
        <w:tabs>
          <w:tab w:val="left" w:pos="1900"/>
          <w:tab w:val="left" w:pos="1901"/>
        </w:tabs>
        <w:spacing w:before="25"/>
      </w:pPr>
      <w:r>
        <w:rPr>
          <w:color w:val="000000"/>
        </w:rPr>
        <w:t>Bent</w:t>
      </w:r>
    </w:p>
    <w:p w14:paraId="416DC765" w14:textId="77777777" w:rsidR="00C57948" w:rsidRDefault="00EE7F1E">
      <w:pPr>
        <w:numPr>
          <w:ilvl w:val="0"/>
          <w:numId w:val="3"/>
        </w:numPr>
        <w:pBdr>
          <w:top w:val="nil"/>
          <w:left w:val="nil"/>
          <w:bottom w:val="nil"/>
          <w:right w:val="nil"/>
          <w:between w:val="nil"/>
        </w:pBdr>
        <w:tabs>
          <w:tab w:val="left" w:pos="1900"/>
          <w:tab w:val="left" w:pos="1901"/>
        </w:tabs>
        <w:spacing w:before="24"/>
      </w:pPr>
      <w:r>
        <w:rPr>
          <w:color w:val="000000"/>
        </w:rPr>
        <w:t>Conejos</w:t>
      </w:r>
    </w:p>
    <w:p w14:paraId="2B873F4A" w14:textId="77777777" w:rsidR="00C57948" w:rsidRDefault="00EE7F1E">
      <w:pPr>
        <w:numPr>
          <w:ilvl w:val="0"/>
          <w:numId w:val="3"/>
        </w:numPr>
        <w:pBdr>
          <w:top w:val="nil"/>
          <w:left w:val="nil"/>
          <w:bottom w:val="nil"/>
          <w:right w:val="nil"/>
          <w:between w:val="nil"/>
        </w:pBdr>
        <w:tabs>
          <w:tab w:val="left" w:pos="1900"/>
          <w:tab w:val="left" w:pos="1901"/>
        </w:tabs>
        <w:spacing w:before="25"/>
      </w:pPr>
      <w:r>
        <w:rPr>
          <w:color w:val="000000"/>
        </w:rPr>
        <w:t>Costilla</w:t>
      </w:r>
    </w:p>
    <w:p w14:paraId="7E93CC4D" w14:textId="77777777" w:rsidR="00C57948" w:rsidRDefault="00EE7F1E">
      <w:pPr>
        <w:numPr>
          <w:ilvl w:val="0"/>
          <w:numId w:val="3"/>
        </w:numPr>
        <w:pBdr>
          <w:top w:val="nil"/>
          <w:left w:val="nil"/>
          <w:bottom w:val="nil"/>
          <w:right w:val="nil"/>
          <w:between w:val="nil"/>
        </w:pBdr>
        <w:tabs>
          <w:tab w:val="left" w:pos="1900"/>
          <w:tab w:val="left" w:pos="1901"/>
        </w:tabs>
        <w:spacing w:before="24"/>
      </w:pPr>
      <w:r>
        <w:rPr>
          <w:color w:val="000000"/>
        </w:rPr>
        <w:t>Crowley</w:t>
      </w:r>
    </w:p>
    <w:p w14:paraId="07119EB0" w14:textId="77777777" w:rsidR="00C57948" w:rsidRDefault="00EE7F1E">
      <w:pPr>
        <w:numPr>
          <w:ilvl w:val="0"/>
          <w:numId w:val="3"/>
        </w:numPr>
        <w:pBdr>
          <w:top w:val="nil"/>
          <w:left w:val="nil"/>
          <w:bottom w:val="nil"/>
          <w:right w:val="nil"/>
          <w:between w:val="nil"/>
        </w:pBdr>
        <w:tabs>
          <w:tab w:val="left" w:pos="1900"/>
          <w:tab w:val="left" w:pos="1901"/>
        </w:tabs>
        <w:spacing w:before="25"/>
      </w:pPr>
      <w:r>
        <w:rPr>
          <w:color w:val="000000"/>
        </w:rPr>
        <w:t>Huerfano</w:t>
      </w:r>
    </w:p>
    <w:p w14:paraId="4A016B07" w14:textId="77777777" w:rsidR="00C57948" w:rsidRDefault="00EE7F1E">
      <w:pPr>
        <w:numPr>
          <w:ilvl w:val="0"/>
          <w:numId w:val="3"/>
        </w:numPr>
        <w:pBdr>
          <w:top w:val="nil"/>
          <w:left w:val="nil"/>
          <w:bottom w:val="nil"/>
          <w:right w:val="nil"/>
          <w:between w:val="nil"/>
        </w:pBdr>
        <w:tabs>
          <w:tab w:val="left" w:pos="1900"/>
          <w:tab w:val="left" w:pos="1901"/>
        </w:tabs>
        <w:spacing w:before="23"/>
      </w:pPr>
      <w:r>
        <w:rPr>
          <w:color w:val="000000"/>
        </w:rPr>
        <w:t>Kiowa</w:t>
      </w:r>
    </w:p>
    <w:p w14:paraId="3373C203" w14:textId="77777777" w:rsidR="00C57948" w:rsidRDefault="00EE7F1E">
      <w:pPr>
        <w:numPr>
          <w:ilvl w:val="0"/>
          <w:numId w:val="3"/>
        </w:numPr>
        <w:pBdr>
          <w:top w:val="nil"/>
          <w:left w:val="nil"/>
          <w:bottom w:val="nil"/>
          <w:right w:val="nil"/>
          <w:between w:val="nil"/>
        </w:pBdr>
        <w:tabs>
          <w:tab w:val="left" w:pos="1900"/>
          <w:tab w:val="left" w:pos="1901"/>
        </w:tabs>
        <w:spacing w:before="24"/>
      </w:pPr>
      <w:r>
        <w:rPr>
          <w:color w:val="000000"/>
        </w:rPr>
        <w:t>Las Animas</w:t>
      </w:r>
    </w:p>
    <w:p w14:paraId="7AE6B817" w14:textId="77777777" w:rsidR="00C57948" w:rsidRDefault="00EE7F1E">
      <w:pPr>
        <w:numPr>
          <w:ilvl w:val="0"/>
          <w:numId w:val="3"/>
        </w:numPr>
        <w:pBdr>
          <w:top w:val="nil"/>
          <w:left w:val="nil"/>
          <w:bottom w:val="nil"/>
          <w:right w:val="nil"/>
          <w:between w:val="nil"/>
        </w:pBdr>
        <w:tabs>
          <w:tab w:val="left" w:pos="1900"/>
          <w:tab w:val="left" w:pos="1901"/>
        </w:tabs>
        <w:spacing w:before="25"/>
      </w:pPr>
      <w:r>
        <w:rPr>
          <w:color w:val="000000"/>
        </w:rPr>
        <w:t>Mineral</w:t>
      </w:r>
    </w:p>
    <w:p w14:paraId="003143BE" w14:textId="77777777" w:rsidR="00C57948" w:rsidRDefault="00EE7F1E">
      <w:pPr>
        <w:numPr>
          <w:ilvl w:val="0"/>
          <w:numId w:val="3"/>
        </w:numPr>
        <w:pBdr>
          <w:top w:val="nil"/>
          <w:left w:val="nil"/>
          <w:bottom w:val="nil"/>
          <w:right w:val="nil"/>
          <w:between w:val="nil"/>
        </w:pBdr>
        <w:tabs>
          <w:tab w:val="left" w:pos="1900"/>
          <w:tab w:val="left" w:pos="1901"/>
        </w:tabs>
        <w:spacing w:before="24"/>
      </w:pPr>
      <w:r>
        <w:rPr>
          <w:color w:val="000000"/>
        </w:rPr>
        <w:t>Otero</w:t>
      </w:r>
    </w:p>
    <w:p w14:paraId="7D008D63" w14:textId="77777777" w:rsidR="00C57948" w:rsidRDefault="00EE7F1E">
      <w:pPr>
        <w:numPr>
          <w:ilvl w:val="0"/>
          <w:numId w:val="3"/>
        </w:numPr>
        <w:pBdr>
          <w:top w:val="nil"/>
          <w:left w:val="nil"/>
          <w:bottom w:val="nil"/>
          <w:right w:val="nil"/>
          <w:between w:val="nil"/>
        </w:pBdr>
        <w:tabs>
          <w:tab w:val="left" w:pos="1900"/>
          <w:tab w:val="left" w:pos="1901"/>
        </w:tabs>
        <w:spacing w:before="26"/>
      </w:pPr>
      <w:r>
        <w:rPr>
          <w:color w:val="000000"/>
        </w:rPr>
        <w:t>Prowers</w:t>
      </w:r>
    </w:p>
    <w:p w14:paraId="193D061B" w14:textId="77777777" w:rsidR="00C57948" w:rsidRDefault="00EE7F1E">
      <w:pPr>
        <w:numPr>
          <w:ilvl w:val="0"/>
          <w:numId w:val="3"/>
        </w:numPr>
        <w:pBdr>
          <w:top w:val="nil"/>
          <w:left w:val="nil"/>
          <w:bottom w:val="nil"/>
          <w:right w:val="nil"/>
          <w:between w:val="nil"/>
        </w:pBdr>
        <w:tabs>
          <w:tab w:val="left" w:pos="1900"/>
          <w:tab w:val="left" w:pos="1901"/>
        </w:tabs>
        <w:spacing w:before="23"/>
      </w:pPr>
      <w:r>
        <w:rPr>
          <w:color w:val="000000"/>
        </w:rPr>
        <w:t>Pueblo</w:t>
      </w:r>
    </w:p>
    <w:p w14:paraId="551FF454" w14:textId="77777777" w:rsidR="00C57948" w:rsidRDefault="00EE7F1E">
      <w:pPr>
        <w:numPr>
          <w:ilvl w:val="0"/>
          <w:numId w:val="3"/>
        </w:numPr>
        <w:pBdr>
          <w:top w:val="nil"/>
          <w:left w:val="nil"/>
          <w:bottom w:val="nil"/>
          <w:right w:val="nil"/>
          <w:between w:val="nil"/>
        </w:pBdr>
        <w:tabs>
          <w:tab w:val="left" w:pos="1900"/>
          <w:tab w:val="left" w:pos="1901"/>
        </w:tabs>
        <w:spacing w:before="26"/>
      </w:pPr>
      <w:r>
        <w:rPr>
          <w:color w:val="000000"/>
        </w:rPr>
        <w:t>Rio Grande</w:t>
      </w:r>
    </w:p>
    <w:p w14:paraId="45ED0F09" w14:textId="77777777" w:rsidR="00C57948" w:rsidRDefault="00EE7F1E">
      <w:pPr>
        <w:numPr>
          <w:ilvl w:val="0"/>
          <w:numId w:val="3"/>
        </w:numPr>
        <w:pBdr>
          <w:top w:val="nil"/>
          <w:left w:val="nil"/>
          <w:bottom w:val="nil"/>
          <w:right w:val="nil"/>
          <w:between w:val="nil"/>
        </w:pBdr>
        <w:tabs>
          <w:tab w:val="left" w:pos="1900"/>
          <w:tab w:val="left" w:pos="1901"/>
        </w:tabs>
        <w:spacing w:before="23"/>
      </w:pPr>
      <w:r>
        <w:rPr>
          <w:color w:val="000000"/>
        </w:rPr>
        <w:t>Saguache</w:t>
      </w:r>
    </w:p>
    <w:p w14:paraId="3266A1EA" w14:textId="77777777" w:rsidR="00C57948" w:rsidRDefault="00EE7F1E">
      <w:pPr>
        <w:spacing w:before="79"/>
        <w:rPr>
          <w:rFonts w:ascii="Libre Franklin Thin" w:eastAsia="Libre Franklin Thin" w:hAnsi="Libre Franklin Thin" w:cs="Libre Franklin Thin"/>
          <w:sz w:val="36"/>
          <w:szCs w:val="36"/>
        </w:rPr>
      </w:pPr>
      <w:r>
        <w:rPr>
          <w:noProof/>
        </w:rPr>
        <mc:AlternateContent>
          <mc:Choice Requires="wpg">
            <w:drawing>
              <wp:anchor distT="0" distB="0" distL="0" distR="0" simplePos="0" relativeHeight="251658246" behindDoc="0" locked="0" layoutInCell="1" hidden="0" allowOverlap="1" wp14:anchorId="798DC55F" wp14:editId="4ED9C4B9">
                <wp:simplePos x="0" y="0"/>
                <wp:positionH relativeFrom="column">
                  <wp:posOffset>469900</wp:posOffset>
                </wp:positionH>
                <wp:positionV relativeFrom="paragraph">
                  <wp:posOffset>304800</wp:posOffset>
                </wp:positionV>
                <wp:extent cx="6000115" cy="31750"/>
                <wp:effectExtent l="0" t="0" r="0" b="0"/>
                <wp:wrapTopAndBottom distT="0" distB="0"/>
                <wp:docPr id="41" name="Straight Arrow Connector 41"/>
                <wp:cNvGraphicFramePr/>
                <a:graphic xmlns:a="http://schemas.openxmlformats.org/drawingml/2006/main">
                  <a:graphicData uri="http://schemas.microsoft.com/office/word/2010/wordprocessingShape">
                    <wps:wsp>
                      <wps:cNvCnPr/>
                      <wps:spPr>
                        <a:xfrm>
                          <a:off x="2355468" y="3780000"/>
                          <a:ext cx="5981065" cy="0"/>
                        </a:xfrm>
                        <a:prstGeom prst="straightConnector1">
                          <a:avLst/>
                        </a:prstGeom>
                        <a:noFill/>
                        <a:ln w="9525" cap="flat" cmpd="sng">
                          <a:solidFill>
                            <a:srgbClr val="585858"/>
                          </a:solidFill>
                          <a:prstDash val="solid"/>
                          <a:round/>
                          <a:headEnd type="none" w="sm" len="sm"/>
                          <a:tailEnd type="none" w="sm" len="sm"/>
                        </a:ln>
                      </wps:spPr>
                      <wps:bodyPr/>
                    </wps:wsp>
                  </a:graphicData>
                </a:graphic>
              </wp:anchor>
            </w:drawing>
          </mc:Choice>
          <mc:Fallback xmlns:arto="http://schemas.microsoft.com/office/word/2006/arto"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distT="0" distB="0" distL="0" distR="0" simplePos="0" relativeHeight="0" behindDoc="0" locked="0" layoutInCell="1" hidden="0" allowOverlap="1">
                <wp:simplePos x="0" y="0"/>
                <wp:positionH relativeFrom="column">
                  <wp:posOffset>469900</wp:posOffset>
                </wp:positionH>
                <wp:positionV relativeFrom="paragraph">
                  <wp:posOffset>304800</wp:posOffset>
                </wp:positionV>
                <wp:extent cx="6000115" cy="31750"/>
                <wp:effectExtent l="0" t="0" r="0" b="0"/>
                <wp:wrapTopAndBottom distT="0" distB="0"/>
                <wp:docPr id="41" name="image13.png"/>
                <a:graphic>
                  <a:graphicData uri="http://schemas.openxmlformats.org/drawingml/2006/picture">
                    <pic:pic>
                      <pic:nvPicPr>
                        <pic:cNvPr id="0" name="image13.png"/>
                        <pic:cNvPicPr preferRelativeResize="0"/>
                      </pic:nvPicPr>
                      <pic:blipFill>
                        <a:blip r:embed="rId37"/>
                        <a:srcRect/>
                        <a:stretch>
                          <a:fillRect/>
                        </a:stretch>
                      </pic:blipFill>
                      <pic:spPr>
                        <a:xfrm>
                          <a:off x="0" y="0"/>
                          <a:ext cx="6000115" cy="31750"/>
                        </a:xfrm>
                        <a:prstGeom prst="rect"/>
                        <a:ln/>
                      </pic:spPr>
                    </pic:pic>
                  </a:graphicData>
                </a:graphic>
              </wp:anchor>
            </w:drawing>
          </mc:Fallback>
        </mc:AlternateContent>
      </w:r>
    </w:p>
    <w:p w14:paraId="265E5916" w14:textId="77777777" w:rsidR="00C57948" w:rsidRDefault="00C57948">
      <w:pPr>
        <w:spacing w:before="79"/>
        <w:ind w:left="820"/>
        <w:rPr>
          <w:rFonts w:ascii="Libre Franklin Thin" w:eastAsia="Libre Franklin Thin" w:hAnsi="Libre Franklin Thin" w:cs="Libre Franklin Thin"/>
          <w:sz w:val="36"/>
          <w:szCs w:val="36"/>
        </w:rPr>
      </w:pPr>
    </w:p>
    <w:p w14:paraId="0C8C7AFC" w14:textId="77777777" w:rsidR="00C57948" w:rsidRDefault="00EE7F1E">
      <w:pPr>
        <w:spacing w:before="79"/>
        <w:ind w:left="820"/>
        <w:rPr>
          <w:rFonts w:ascii="Libre Franklin Thin" w:eastAsia="Libre Franklin Thin" w:hAnsi="Libre Franklin Thin" w:cs="Libre Franklin Thin"/>
          <w:sz w:val="36"/>
          <w:szCs w:val="36"/>
        </w:rPr>
      </w:pPr>
      <w:r>
        <w:rPr>
          <w:rFonts w:ascii="Libre Franklin Thin" w:eastAsia="Libre Franklin Thin" w:hAnsi="Libre Franklin Thin" w:cs="Libre Franklin Thin"/>
          <w:sz w:val="36"/>
          <w:szCs w:val="36"/>
        </w:rPr>
        <w:t xml:space="preserve">SSPA 6: </w:t>
      </w:r>
      <w:r>
        <w:t>North Western Slope</w:t>
      </w:r>
      <w:r>
        <w:rPr>
          <w:noProof/>
        </w:rPr>
        <mc:AlternateContent>
          <mc:Choice Requires="wpg">
            <w:drawing>
              <wp:anchor distT="0" distB="0" distL="0" distR="0" simplePos="0" relativeHeight="251658247" behindDoc="0" locked="0" layoutInCell="1" hidden="0" allowOverlap="1" wp14:anchorId="135CC6C0" wp14:editId="6941698C">
                <wp:simplePos x="0" y="0"/>
                <wp:positionH relativeFrom="column">
                  <wp:posOffset>469900</wp:posOffset>
                </wp:positionH>
                <wp:positionV relativeFrom="paragraph">
                  <wp:posOffset>304800</wp:posOffset>
                </wp:positionV>
                <wp:extent cx="6000115" cy="31750"/>
                <wp:effectExtent l="0" t="0" r="0" b="0"/>
                <wp:wrapTopAndBottom distT="0" distB="0"/>
                <wp:docPr id="36" name="Straight Arrow Connector 36"/>
                <wp:cNvGraphicFramePr/>
                <a:graphic xmlns:a="http://schemas.openxmlformats.org/drawingml/2006/main">
                  <a:graphicData uri="http://schemas.microsoft.com/office/word/2010/wordprocessingShape">
                    <wps:wsp>
                      <wps:cNvCnPr/>
                      <wps:spPr>
                        <a:xfrm>
                          <a:off x="2355468" y="3780000"/>
                          <a:ext cx="5981065" cy="0"/>
                        </a:xfrm>
                        <a:prstGeom prst="straightConnector1">
                          <a:avLst/>
                        </a:prstGeom>
                        <a:noFill/>
                        <a:ln w="9525" cap="flat" cmpd="sng">
                          <a:solidFill>
                            <a:srgbClr val="585858"/>
                          </a:solidFill>
                          <a:prstDash val="solid"/>
                          <a:round/>
                          <a:headEnd type="none" w="sm" len="sm"/>
                          <a:tailEnd type="none" w="sm" len="sm"/>
                        </a:ln>
                      </wps:spPr>
                      <wps:bodyPr/>
                    </wps:wsp>
                  </a:graphicData>
                </a:graphic>
              </wp:anchor>
            </w:drawing>
          </mc:Choice>
          <mc:Fallback xmlns:arto="http://schemas.microsoft.com/office/word/2006/arto"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distT="0" distB="0" distL="0" distR="0" simplePos="0" relativeHeight="0" behindDoc="0" locked="0" layoutInCell="1" hidden="0" allowOverlap="1">
                <wp:simplePos x="0" y="0"/>
                <wp:positionH relativeFrom="column">
                  <wp:posOffset>469900</wp:posOffset>
                </wp:positionH>
                <wp:positionV relativeFrom="paragraph">
                  <wp:posOffset>304800</wp:posOffset>
                </wp:positionV>
                <wp:extent cx="6000115" cy="31750"/>
                <wp:effectExtent l="0" t="0" r="0" b="0"/>
                <wp:wrapTopAndBottom distT="0" distB="0"/>
                <wp:docPr id="36" name="image8.png"/>
                <a:graphic>
                  <a:graphicData uri="http://schemas.openxmlformats.org/drawingml/2006/picture">
                    <pic:pic>
                      <pic:nvPicPr>
                        <pic:cNvPr id="0" name="image8.png"/>
                        <pic:cNvPicPr preferRelativeResize="0"/>
                      </pic:nvPicPr>
                      <pic:blipFill>
                        <a:blip r:embed="rId38"/>
                        <a:srcRect/>
                        <a:stretch>
                          <a:fillRect/>
                        </a:stretch>
                      </pic:blipFill>
                      <pic:spPr>
                        <a:xfrm>
                          <a:off x="0" y="0"/>
                          <a:ext cx="6000115" cy="31750"/>
                        </a:xfrm>
                        <a:prstGeom prst="rect"/>
                        <a:ln/>
                      </pic:spPr>
                    </pic:pic>
                  </a:graphicData>
                </a:graphic>
              </wp:anchor>
            </w:drawing>
          </mc:Fallback>
        </mc:AlternateContent>
      </w:r>
      <w:r>
        <w:rPr>
          <w:noProof/>
        </w:rPr>
        <w:drawing>
          <wp:anchor distT="114300" distB="114300" distL="114300" distR="114300" simplePos="0" relativeHeight="251658248" behindDoc="0" locked="0" layoutInCell="1" hidden="0" allowOverlap="1" wp14:anchorId="0D7B09BD" wp14:editId="44313E06">
            <wp:simplePos x="0" y="0"/>
            <wp:positionH relativeFrom="column">
              <wp:posOffset>2743200</wp:posOffset>
            </wp:positionH>
            <wp:positionV relativeFrom="paragraph">
              <wp:posOffset>400050</wp:posOffset>
            </wp:positionV>
            <wp:extent cx="3656012" cy="2715462"/>
            <wp:effectExtent l="0" t="0" r="0" b="0"/>
            <wp:wrapSquare wrapText="bothSides" distT="114300" distB="114300" distL="114300" distR="114300"/>
            <wp:docPr id="44" name="Picture 44"/>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9"/>
                    <a:srcRect/>
                    <a:stretch>
                      <a:fillRect/>
                    </a:stretch>
                  </pic:blipFill>
                  <pic:spPr>
                    <a:xfrm>
                      <a:off x="0" y="0"/>
                      <a:ext cx="3656012" cy="2715462"/>
                    </a:xfrm>
                    <a:prstGeom prst="rect">
                      <a:avLst/>
                    </a:prstGeom>
                    <a:ln/>
                  </pic:spPr>
                </pic:pic>
              </a:graphicData>
            </a:graphic>
          </wp:anchor>
        </w:drawing>
      </w:r>
    </w:p>
    <w:p w14:paraId="0456CECC" w14:textId="77777777" w:rsidR="00C57948" w:rsidRDefault="00C57948">
      <w:pPr>
        <w:tabs>
          <w:tab w:val="left" w:pos="1900"/>
          <w:tab w:val="left" w:pos="1901"/>
        </w:tabs>
        <w:spacing w:before="24"/>
        <w:ind w:left="1900"/>
      </w:pPr>
    </w:p>
    <w:p w14:paraId="114812E6" w14:textId="77777777" w:rsidR="00C57948" w:rsidRDefault="00EE7F1E">
      <w:pPr>
        <w:numPr>
          <w:ilvl w:val="0"/>
          <w:numId w:val="3"/>
        </w:numPr>
        <w:tabs>
          <w:tab w:val="left" w:pos="1900"/>
          <w:tab w:val="left" w:pos="1901"/>
        </w:tabs>
        <w:spacing w:before="24"/>
      </w:pPr>
      <w:r>
        <w:t>Eagle</w:t>
      </w:r>
    </w:p>
    <w:p w14:paraId="1509AA2B" w14:textId="77777777" w:rsidR="00C57948" w:rsidRDefault="00EE7F1E">
      <w:pPr>
        <w:numPr>
          <w:ilvl w:val="0"/>
          <w:numId w:val="3"/>
        </w:numPr>
        <w:tabs>
          <w:tab w:val="left" w:pos="1900"/>
          <w:tab w:val="left" w:pos="1901"/>
        </w:tabs>
        <w:spacing w:before="24"/>
      </w:pPr>
      <w:r>
        <w:t>Grand</w:t>
      </w:r>
    </w:p>
    <w:p w14:paraId="2ED1F855" w14:textId="77777777" w:rsidR="00C57948" w:rsidRDefault="00EE7F1E">
      <w:pPr>
        <w:numPr>
          <w:ilvl w:val="0"/>
          <w:numId w:val="3"/>
        </w:numPr>
        <w:tabs>
          <w:tab w:val="left" w:pos="1900"/>
          <w:tab w:val="left" w:pos="1901"/>
        </w:tabs>
        <w:spacing w:before="24"/>
      </w:pPr>
      <w:r>
        <w:t>Garfield</w:t>
      </w:r>
    </w:p>
    <w:p w14:paraId="48309E02" w14:textId="77777777" w:rsidR="00C57948" w:rsidRDefault="00EE7F1E">
      <w:pPr>
        <w:numPr>
          <w:ilvl w:val="0"/>
          <w:numId w:val="3"/>
        </w:numPr>
        <w:tabs>
          <w:tab w:val="left" w:pos="1900"/>
          <w:tab w:val="left" w:pos="1901"/>
        </w:tabs>
        <w:spacing w:before="24"/>
      </w:pPr>
      <w:r>
        <w:t>Jackson</w:t>
      </w:r>
    </w:p>
    <w:p w14:paraId="0C2A975C" w14:textId="77777777" w:rsidR="00C57948" w:rsidRDefault="00EE7F1E">
      <w:pPr>
        <w:numPr>
          <w:ilvl w:val="0"/>
          <w:numId w:val="3"/>
        </w:numPr>
        <w:tabs>
          <w:tab w:val="left" w:pos="1900"/>
          <w:tab w:val="left" w:pos="1901"/>
        </w:tabs>
        <w:spacing w:before="24"/>
      </w:pPr>
      <w:r>
        <w:t>Mesa</w:t>
      </w:r>
    </w:p>
    <w:p w14:paraId="58FD55B9" w14:textId="77777777" w:rsidR="00C57948" w:rsidRDefault="00EE7F1E">
      <w:pPr>
        <w:numPr>
          <w:ilvl w:val="0"/>
          <w:numId w:val="3"/>
        </w:numPr>
        <w:tabs>
          <w:tab w:val="left" w:pos="1900"/>
          <w:tab w:val="left" w:pos="1901"/>
        </w:tabs>
        <w:spacing w:before="24"/>
      </w:pPr>
      <w:r>
        <w:t>Moffatt</w:t>
      </w:r>
    </w:p>
    <w:p w14:paraId="09CE87FB" w14:textId="77777777" w:rsidR="00C57948" w:rsidRDefault="00EE7F1E">
      <w:pPr>
        <w:numPr>
          <w:ilvl w:val="0"/>
          <w:numId w:val="3"/>
        </w:numPr>
        <w:tabs>
          <w:tab w:val="left" w:pos="1900"/>
          <w:tab w:val="left" w:pos="1901"/>
        </w:tabs>
        <w:spacing w:before="24"/>
      </w:pPr>
      <w:r>
        <w:t>Pitkin</w:t>
      </w:r>
    </w:p>
    <w:p w14:paraId="53435FA1" w14:textId="77777777" w:rsidR="00C57948" w:rsidRDefault="00EE7F1E">
      <w:pPr>
        <w:numPr>
          <w:ilvl w:val="0"/>
          <w:numId w:val="3"/>
        </w:numPr>
        <w:tabs>
          <w:tab w:val="left" w:pos="1900"/>
          <w:tab w:val="left" w:pos="1901"/>
        </w:tabs>
        <w:spacing w:before="24"/>
      </w:pPr>
      <w:r>
        <w:t>Rio Blanco</w:t>
      </w:r>
    </w:p>
    <w:p w14:paraId="5AB88D36" w14:textId="77777777" w:rsidR="00C57948" w:rsidRDefault="00EE7F1E">
      <w:pPr>
        <w:numPr>
          <w:ilvl w:val="0"/>
          <w:numId w:val="3"/>
        </w:numPr>
        <w:tabs>
          <w:tab w:val="left" w:pos="1900"/>
          <w:tab w:val="left" w:pos="1901"/>
        </w:tabs>
        <w:spacing w:before="24"/>
      </w:pPr>
      <w:r>
        <w:t>Routt</w:t>
      </w:r>
    </w:p>
    <w:p w14:paraId="750E35C4" w14:textId="77777777" w:rsidR="00C57948" w:rsidRDefault="00EE7F1E">
      <w:pPr>
        <w:numPr>
          <w:ilvl w:val="0"/>
          <w:numId w:val="3"/>
        </w:numPr>
        <w:tabs>
          <w:tab w:val="left" w:pos="1900"/>
          <w:tab w:val="left" w:pos="1901"/>
        </w:tabs>
        <w:spacing w:before="24"/>
      </w:pPr>
      <w:r>
        <w:t>Summit</w:t>
      </w:r>
    </w:p>
    <w:p w14:paraId="3D31A8A6" w14:textId="77777777" w:rsidR="00C57948" w:rsidRDefault="00C57948">
      <w:pPr>
        <w:spacing w:before="79"/>
        <w:ind w:left="820"/>
        <w:rPr>
          <w:rFonts w:ascii="Libre Franklin Thin" w:eastAsia="Libre Franklin Thin" w:hAnsi="Libre Franklin Thin" w:cs="Libre Franklin Thin"/>
          <w:sz w:val="36"/>
          <w:szCs w:val="36"/>
        </w:rPr>
      </w:pPr>
    </w:p>
    <w:p w14:paraId="351FB94E" w14:textId="77777777" w:rsidR="00C57948" w:rsidRDefault="00C57948">
      <w:pPr>
        <w:spacing w:before="79"/>
        <w:ind w:left="820"/>
        <w:rPr>
          <w:rFonts w:ascii="Libre Franklin Thin" w:eastAsia="Libre Franklin Thin" w:hAnsi="Libre Franklin Thin" w:cs="Libre Franklin Thin"/>
          <w:sz w:val="36"/>
          <w:szCs w:val="36"/>
        </w:rPr>
      </w:pPr>
    </w:p>
    <w:p w14:paraId="1D14A660" w14:textId="77777777" w:rsidR="00C57948" w:rsidRDefault="00EE7F1E">
      <w:pPr>
        <w:spacing w:before="79"/>
        <w:ind w:left="820"/>
        <w:rPr>
          <w:rFonts w:ascii="Libre Franklin Thin" w:eastAsia="Libre Franklin Thin" w:hAnsi="Libre Franklin Thin" w:cs="Libre Franklin Thin"/>
          <w:sz w:val="36"/>
          <w:szCs w:val="36"/>
        </w:rPr>
      </w:pPr>
      <w:r>
        <w:rPr>
          <w:noProof/>
        </w:rPr>
        <w:lastRenderedPageBreak/>
        <mc:AlternateContent>
          <mc:Choice Requires="wpg">
            <w:drawing>
              <wp:anchor distT="0" distB="0" distL="0" distR="0" simplePos="0" relativeHeight="251658249" behindDoc="0" locked="0" layoutInCell="1" hidden="0" allowOverlap="1" wp14:anchorId="30254605" wp14:editId="20FBFF7E">
                <wp:simplePos x="0" y="0"/>
                <wp:positionH relativeFrom="column">
                  <wp:posOffset>469900</wp:posOffset>
                </wp:positionH>
                <wp:positionV relativeFrom="paragraph">
                  <wp:posOffset>304800</wp:posOffset>
                </wp:positionV>
                <wp:extent cx="6000115" cy="31750"/>
                <wp:effectExtent l="0" t="0" r="0" b="0"/>
                <wp:wrapTopAndBottom distT="0" distB="0"/>
                <wp:docPr id="35" name="Straight Arrow Connector 35"/>
                <wp:cNvGraphicFramePr/>
                <a:graphic xmlns:a="http://schemas.openxmlformats.org/drawingml/2006/main">
                  <a:graphicData uri="http://schemas.microsoft.com/office/word/2010/wordprocessingShape">
                    <wps:wsp>
                      <wps:cNvCnPr/>
                      <wps:spPr>
                        <a:xfrm>
                          <a:off x="2355468" y="3780000"/>
                          <a:ext cx="5981065" cy="0"/>
                        </a:xfrm>
                        <a:prstGeom prst="straightConnector1">
                          <a:avLst/>
                        </a:prstGeom>
                        <a:noFill/>
                        <a:ln w="9525" cap="flat" cmpd="sng">
                          <a:solidFill>
                            <a:srgbClr val="585858"/>
                          </a:solidFill>
                          <a:prstDash val="solid"/>
                          <a:round/>
                          <a:headEnd type="none" w="sm" len="sm"/>
                          <a:tailEnd type="none" w="sm" len="sm"/>
                        </a:ln>
                      </wps:spPr>
                      <wps:bodyPr/>
                    </wps:wsp>
                  </a:graphicData>
                </a:graphic>
              </wp:anchor>
            </w:drawing>
          </mc:Choice>
          <mc:Fallback xmlns:arto="http://schemas.microsoft.com/office/word/2006/arto"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distT="0" distB="0" distL="0" distR="0" simplePos="0" relativeHeight="0" behindDoc="0" locked="0" layoutInCell="1" hidden="0" allowOverlap="1">
                <wp:simplePos x="0" y="0"/>
                <wp:positionH relativeFrom="column">
                  <wp:posOffset>469900</wp:posOffset>
                </wp:positionH>
                <wp:positionV relativeFrom="paragraph">
                  <wp:posOffset>304800</wp:posOffset>
                </wp:positionV>
                <wp:extent cx="6000115" cy="31750"/>
                <wp:effectExtent l="0" t="0" r="0" b="0"/>
                <wp:wrapTopAndBottom distT="0" distB="0"/>
                <wp:docPr id="35" name="image7.png"/>
                <a:graphic>
                  <a:graphicData uri="http://schemas.openxmlformats.org/drawingml/2006/picture">
                    <pic:pic>
                      <pic:nvPicPr>
                        <pic:cNvPr id="0" name="image7.png"/>
                        <pic:cNvPicPr preferRelativeResize="0"/>
                      </pic:nvPicPr>
                      <pic:blipFill>
                        <a:blip r:embed="rId40"/>
                        <a:srcRect/>
                        <a:stretch>
                          <a:fillRect/>
                        </a:stretch>
                      </pic:blipFill>
                      <pic:spPr>
                        <a:xfrm>
                          <a:off x="0" y="0"/>
                          <a:ext cx="6000115" cy="31750"/>
                        </a:xfrm>
                        <a:prstGeom prst="rect"/>
                        <a:ln/>
                      </pic:spPr>
                    </pic:pic>
                  </a:graphicData>
                </a:graphic>
              </wp:anchor>
            </w:drawing>
          </mc:Fallback>
        </mc:AlternateContent>
      </w:r>
    </w:p>
    <w:p w14:paraId="3C3F7DD4" w14:textId="77777777" w:rsidR="00C57948" w:rsidRDefault="00C57948">
      <w:pPr>
        <w:spacing w:before="79"/>
        <w:ind w:left="820"/>
        <w:rPr>
          <w:rFonts w:ascii="Libre Franklin Thin" w:eastAsia="Libre Franklin Thin" w:hAnsi="Libre Franklin Thin" w:cs="Libre Franklin Thin"/>
          <w:sz w:val="36"/>
          <w:szCs w:val="36"/>
        </w:rPr>
      </w:pPr>
    </w:p>
    <w:p w14:paraId="6ACAF665" w14:textId="77777777" w:rsidR="00C57948" w:rsidRDefault="00C57948">
      <w:pPr>
        <w:spacing w:before="79"/>
        <w:ind w:left="820"/>
        <w:rPr>
          <w:rFonts w:ascii="Libre Franklin Thin" w:eastAsia="Libre Franklin Thin" w:hAnsi="Libre Franklin Thin" w:cs="Libre Franklin Thin"/>
          <w:sz w:val="36"/>
          <w:szCs w:val="36"/>
        </w:rPr>
      </w:pPr>
    </w:p>
    <w:p w14:paraId="075B6C5E" w14:textId="77777777" w:rsidR="00C57948" w:rsidRDefault="00C57948">
      <w:pPr>
        <w:spacing w:before="79"/>
        <w:ind w:left="820"/>
        <w:rPr>
          <w:rFonts w:ascii="Libre Franklin Thin" w:eastAsia="Libre Franklin Thin" w:hAnsi="Libre Franklin Thin" w:cs="Libre Franklin Thin"/>
          <w:sz w:val="36"/>
          <w:szCs w:val="36"/>
        </w:rPr>
      </w:pPr>
    </w:p>
    <w:p w14:paraId="5959065F" w14:textId="77777777" w:rsidR="00C57948" w:rsidRDefault="00C57948">
      <w:pPr>
        <w:spacing w:before="79"/>
        <w:ind w:left="820"/>
        <w:rPr>
          <w:rFonts w:ascii="Libre Franklin Thin" w:eastAsia="Libre Franklin Thin" w:hAnsi="Libre Franklin Thin" w:cs="Libre Franklin Thin"/>
          <w:sz w:val="36"/>
          <w:szCs w:val="36"/>
        </w:rPr>
      </w:pPr>
    </w:p>
    <w:p w14:paraId="47565B81" w14:textId="77777777" w:rsidR="00C57948" w:rsidRDefault="00EE7F1E">
      <w:pPr>
        <w:spacing w:before="79"/>
        <w:ind w:left="820"/>
        <w:rPr>
          <w:rFonts w:ascii="Libre Franklin Thin" w:eastAsia="Libre Franklin Thin" w:hAnsi="Libre Franklin Thin" w:cs="Libre Franklin Thin"/>
          <w:sz w:val="36"/>
          <w:szCs w:val="36"/>
        </w:rPr>
      </w:pPr>
      <w:r>
        <w:rPr>
          <w:rFonts w:ascii="Libre Franklin Thin" w:eastAsia="Libre Franklin Thin" w:hAnsi="Libre Franklin Thin" w:cs="Libre Franklin Thin"/>
          <w:sz w:val="36"/>
          <w:szCs w:val="36"/>
        </w:rPr>
        <w:t xml:space="preserve">SSPA 5: </w:t>
      </w:r>
      <w:r>
        <w:t>South Western Slope</w:t>
      </w:r>
      <w:r>
        <w:rPr>
          <w:noProof/>
        </w:rPr>
        <mc:AlternateContent>
          <mc:Choice Requires="wpg">
            <w:drawing>
              <wp:anchor distT="0" distB="0" distL="0" distR="0" simplePos="0" relativeHeight="251658250" behindDoc="0" locked="0" layoutInCell="1" hidden="0" allowOverlap="1" wp14:anchorId="7E8537CC" wp14:editId="57BA81B2">
                <wp:simplePos x="0" y="0"/>
                <wp:positionH relativeFrom="column">
                  <wp:posOffset>469900</wp:posOffset>
                </wp:positionH>
                <wp:positionV relativeFrom="paragraph">
                  <wp:posOffset>304800</wp:posOffset>
                </wp:positionV>
                <wp:extent cx="6000115" cy="31750"/>
                <wp:effectExtent l="0" t="0" r="0" b="0"/>
                <wp:wrapTopAndBottom distT="0" distB="0"/>
                <wp:docPr id="38" name="Straight Arrow Connector 38"/>
                <wp:cNvGraphicFramePr/>
                <a:graphic xmlns:a="http://schemas.openxmlformats.org/drawingml/2006/main">
                  <a:graphicData uri="http://schemas.microsoft.com/office/word/2010/wordprocessingShape">
                    <wps:wsp>
                      <wps:cNvCnPr/>
                      <wps:spPr>
                        <a:xfrm>
                          <a:off x="2355468" y="3780000"/>
                          <a:ext cx="5981065" cy="0"/>
                        </a:xfrm>
                        <a:prstGeom prst="straightConnector1">
                          <a:avLst/>
                        </a:prstGeom>
                        <a:noFill/>
                        <a:ln w="9525" cap="flat" cmpd="sng">
                          <a:solidFill>
                            <a:srgbClr val="585858"/>
                          </a:solidFill>
                          <a:prstDash val="solid"/>
                          <a:round/>
                          <a:headEnd type="none" w="sm" len="sm"/>
                          <a:tailEnd type="none" w="sm" len="sm"/>
                        </a:ln>
                      </wps:spPr>
                      <wps:bodyPr/>
                    </wps:wsp>
                  </a:graphicData>
                </a:graphic>
              </wp:anchor>
            </w:drawing>
          </mc:Choice>
          <mc:Fallback xmlns:arto="http://schemas.microsoft.com/office/word/2006/arto"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distT="0" distB="0" distL="0" distR="0" simplePos="0" relativeHeight="0" behindDoc="0" locked="0" layoutInCell="1" hidden="0" allowOverlap="1">
                <wp:simplePos x="0" y="0"/>
                <wp:positionH relativeFrom="column">
                  <wp:posOffset>469900</wp:posOffset>
                </wp:positionH>
                <wp:positionV relativeFrom="paragraph">
                  <wp:posOffset>304800</wp:posOffset>
                </wp:positionV>
                <wp:extent cx="6000115" cy="31750"/>
                <wp:effectExtent l="0" t="0" r="0" b="0"/>
                <wp:wrapTopAndBottom distT="0" distB="0"/>
                <wp:docPr id="38" name="image10.png"/>
                <a:graphic>
                  <a:graphicData uri="http://schemas.openxmlformats.org/drawingml/2006/picture">
                    <pic:pic>
                      <pic:nvPicPr>
                        <pic:cNvPr id="0" name="image10.png"/>
                        <pic:cNvPicPr preferRelativeResize="0"/>
                      </pic:nvPicPr>
                      <pic:blipFill>
                        <a:blip r:embed="rId41"/>
                        <a:srcRect/>
                        <a:stretch>
                          <a:fillRect/>
                        </a:stretch>
                      </pic:blipFill>
                      <pic:spPr>
                        <a:xfrm>
                          <a:off x="0" y="0"/>
                          <a:ext cx="6000115" cy="31750"/>
                        </a:xfrm>
                        <a:prstGeom prst="rect"/>
                        <a:ln/>
                      </pic:spPr>
                    </pic:pic>
                  </a:graphicData>
                </a:graphic>
              </wp:anchor>
            </w:drawing>
          </mc:Fallback>
        </mc:AlternateContent>
      </w:r>
      <w:r>
        <w:rPr>
          <w:noProof/>
        </w:rPr>
        <w:drawing>
          <wp:anchor distT="114300" distB="114300" distL="114300" distR="114300" simplePos="0" relativeHeight="251658251" behindDoc="0" locked="0" layoutInCell="1" hidden="0" allowOverlap="1" wp14:anchorId="290E7BC8" wp14:editId="2BAF73A3">
            <wp:simplePos x="0" y="0"/>
            <wp:positionH relativeFrom="column">
              <wp:posOffset>2667000</wp:posOffset>
            </wp:positionH>
            <wp:positionV relativeFrom="paragraph">
              <wp:posOffset>409575</wp:posOffset>
            </wp:positionV>
            <wp:extent cx="3810000" cy="2814025"/>
            <wp:effectExtent l="0" t="0" r="0" b="0"/>
            <wp:wrapSquare wrapText="bothSides" distT="114300" distB="114300" distL="114300" distR="114300"/>
            <wp:docPr id="46" name="Picture 46"/>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2"/>
                    <a:srcRect/>
                    <a:stretch>
                      <a:fillRect/>
                    </a:stretch>
                  </pic:blipFill>
                  <pic:spPr>
                    <a:xfrm>
                      <a:off x="0" y="0"/>
                      <a:ext cx="3810000" cy="2814025"/>
                    </a:xfrm>
                    <a:prstGeom prst="rect">
                      <a:avLst/>
                    </a:prstGeom>
                    <a:ln/>
                  </pic:spPr>
                </pic:pic>
              </a:graphicData>
            </a:graphic>
          </wp:anchor>
        </w:drawing>
      </w:r>
    </w:p>
    <w:p w14:paraId="57013A68" w14:textId="77777777" w:rsidR="00C57948" w:rsidRDefault="00C57948">
      <w:pPr>
        <w:spacing w:before="79"/>
        <w:ind w:left="820"/>
        <w:rPr>
          <w:rFonts w:ascii="Libre Franklin Thin" w:eastAsia="Libre Franklin Thin" w:hAnsi="Libre Franklin Thin" w:cs="Libre Franklin Thin"/>
          <w:sz w:val="29"/>
          <w:szCs w:val="29"/>
        </w:rPr>
      </w:pPr>
    </w:p>
    <w:p w14:paraId="652A79C0" w14:textId="77777777" w:rsidR="00C57948" w:rsidRDefault="00C57948">
      <w:pPr>
        <w:pBdr>
          <w:top w:val="nil"/>
          <w:left w:val="nil"/>
          <w:bottom w:val="nil"/>
          <w:right w:val="nil"/>
          <w:between w:val="nil"/>
        </w:pBdr>
        <w:spacing w:before="9"/>
        <w:ind w:hanging="820"/>
        <w:rPr>
          <w:color w:val="000000"/>
          <w:sz w:val="23"/>
          <w:szCs w:val="23"/>
        </w:rPr>
      </w:pPr>
    </w:p>
    <w:p w14:paraId="298DB004" w14:textId="77777777" w:rsidR="00C57948" w:rsidRDefault="00EE7F1E">
      <w:pPr>
        <w:numPr>
          <w:ilvl w:val="0"/>
          <w:numId w:val="3"/>
        </w:numPr>
        <w:tabs>
          <w:tab w:val="left" w:pos="1900"/>
          <w:tab w:val="left" w:pos="1901"/>
        </w:tabs>
        <w:spacing w:before="24"/>
      </w:pPr>
      <w:r>
        <w:t>Archuleta</w:t>
      </w:r>
    </w:p>
    <w:p w14:paraId="3BA64732" w14:textId="77777777" w:rsidR="00C57948" w:rsidRDefault="00EE7F1E">
      <w:pPr>
        <w:numPr>
          <w:ilvl w:val="0"/>
          <w:numId w:val="3"/>
        </w:numPr>
        <w:tabs>
          <w:tab w:val="left" w:pos="1900"/>
          <w:tab w:val="left" w:pos="1901"/>
        </w:tabs>
        <w:spacing w:before="24"/>
      </w:pPr>
      <w:r>
        <w:t>Delta</w:t>
      </w:r>
    </w:p>
    <w:p w14:paraId="7506166A" w14:textId="77777777" w:rsidR="00C57948" w:rsidRDefault="00EE7F1E">
      <w:pPr>
        <w:numPr>
          <w:ilvl w:val="0"/>
          <w:numId w:val="3"/>
        </w:numPr>
        <w:tabs>
          <w:tab w:val="left" w:pos="1900"/>
          <w:tab w:val="left" w:pos="1901"/>
        </w:tabs>
        <w:spacing w:before="24"/>
      </w:pPr>
      <w:r>
        <w:t>Dolores</w:t>
      </w:r>
    </w:p>
    <w:p w14:paraId="0596C4C4" w14:textId="77777777" w:rsidR="00C57948" w:rsidRDefault="00EE7F1E">
      <w:pPr>
        <w:numPr>
          <w:ilvl w:val="0"/>
          <w:numId w:val="3"/>
        </w:numPr>
        <w:tabs>
          <w:tab w:val="left" w:pos="1900"/>
          <w:tab w:val="left" w:pos="1901"/>
        </w:tabs>
        <w:spacing w:before="24"/>
      </w:pPr>
      <w:r>
        <w:t>Gunnison</w:t>
      </w:r>
    </w:p>
    <w:p w14:paraId="0407482E" w14:textId="77777777" w:rsidR="00C57948" w:rsidRDefault="00EE7F1E">
      <w:pPr>
        <w:numPr>
          <w:ilvl w:val="0"/>
          <w:numId w:val="3"/>
        </w:numPr>
        <w:tabs>
          <w:tab w:val="left" w:pos="1900"/>
          <w:tab w:val="left" w:pos="1901"/>
        </w:tabs>
        <w:spacing w:before="24"/>
      </w:pPr>
      <w:r>
        <w:t>Hinsdale</w:t>
      </w:r>
    </w:p>
    <w:p w14:paraId="2668D04C" w14:textId="77777777" w:rsidR="00C57948" w:rsidRDefault="00EE7F1E">
      <w:pPr>
        <w:numPr>
          <w:ilvl w:val="0"/>
          <w:numId w:val="3"/>
        </w:numPr>
        <w:tabs>
          <w:tab w:val="left" w:pos="1900"/>
          <w:tab w:val="left" w:pos="1901"/>
        </w:tabs>
        <w:spacing w:before="24"/>
      </w:pPr>
      <w:r>
        <w:t>La Plata</w:t>
      </w:r>
    </w:p>
    <w:p w14:paraId="1E0BC74F" w14:textId="77777777" w:rsidR="00C57948" w:rsidRDefault="00EE7F1E">
      <w:pPr>
        <w:numPr>
          <w:ilvl w:val="0"/>
          <w:numId w:val="3"/>
        </w:numPr>
        <w:tabs>
          <w:tab w:val="left" w:pos="1900"/>
          <w:tab w:val="left" w:pos="1901"/>
        </w:tabs>
        <w:spacing w:before="24"/>
      </w:pPr>
      <w:r>
        <w:t>Montezuma</w:t>
      </w:r>
    </w:p>
    <w:p w14:paraId="44E9D10E" w14:textId="77777777" w:rsidR="00C57948" w:rsidRDefault="00EE7F1E">
      <w:pPr>
        <w:numPr>
          <w:ilvl w:val="0"/>
          <w:numId w:val="3"/>
        </w:numPr>
        <w:tabs>
          <w:tab w:val="left" w:pos="1900"/>
          <w:tab w:val="left" w:pos="1901"/>
        </w:tabs>
        <w:spacing w:before="24"/>
      </w:pPr>
      <w:r>
        <w:t>Montrose</w:t>
      </w:r>
    </w:p>
    <w:p w14:paraId="5905D822" w14:textId="77777777" w:rsidR="00C57948" w:rsidRDefault="00EE7F1E">
      <w:pPr>
        <w:numPr>
          <w:ilvl w:val="0"/>
          <w:numId w:val="3"/>
        </w:numPr>
        <w:tabs>
          <w:tab w:val="left" w:pos="1900"/>
          <w:tab w:val="left" w:pos="1901"/>
        </w:tabs>
        <w:spacing w:before="24"/>
      </w:pPr>
      <w:r>
        <w:t>Ouray</w:t>
      </w:r>
    </w:p>
    <w:p w14:paraId="50416638" w14:textId="77777777" w:rsidR="00C57948" w:rsidRDefault="00EE7F1E">
      <w:pPr>
        <w:numPr>
          <w:ilvl w:val="0"/>
          <w:numId w:val="3"/>
        </w:numPr>
        <w:tabs>
          <w:tab w:val="left" w:pos="1900"/>
          <w:tab w:val="left" w:pos="1901"/>
        </w:tabs>
        <w:spacing w:before="24"/>
      </w:pPr>
      <w:r>
        <w:t>San Miguel</w:t>
      </w:r>
    </w:p>
    <w:p w14:paraId="77FB5253" w14:textId="77777777" w:rsidR="00C57948" w:rsidRDefault="00EE7F1E">
      <w:pPr>
        <w:numPr>
          <w:ilvl w:val="0"/>
          <w:numId w:val="3"/>
        </w:numPr>
        <w:tabs>
          <w:tab w:val="left" w:pos="1900"/>
          <w:tab w:val="left" w:pos="1901"/>
        </w:tabs>
        <w:spacing w:before="24"/>
      </w:pPr>
      <w:r>
        <w:t>San Juan</w:t>
      </w:r>
    </w:p>
    <w:p w14:paraId="7F922E23" w14:textId="77777777" w:rsidR="00C57948" w:rsidRDefault="00C57948">
      <w:pPr>
        <w:tabs>
          <w:tab w:val="left" w:pos="1900"/>
          <w:tab w:val="left" w:pos="1901"/>
        </w:tabs>
        <w:spacing w:before="24"/>
        <w:ind w:left="1900"/>
      </w:pPr>
    </w:p>
    <w:p w14:paraId="2600FBD0" w14:textId="77777777" w:rsidR="00C57948" w:rsidRDefault="00EE7F1E">
      <w:pPr>
        <w:spacing w:before="79"/>
        <w:ind w:left="820"/>
        <w:rPr>
          <w:color w:val="000000"/>
          <w:sz w:val="23"/>
          <w:szCs w:val="23"/>
        </w:rPr>
      </w:pPr>
      <w:r>
        <w:rPr>
          <w:rFonts w:ascii="Libre Franklin Thin" w:eastAsia="Libre Franklin Thin" w:hAnsi="Libre Franklin Thin" w:cs="Libre Franklin Thin"/>
          <w:sz w:val="36"/>
          <w:szCs w:val="36"/>
        </w:rPr>
        <w:t xml:space="preserve"> </w:t>
      </w:r>
    </w:p>
    <w:p w14:paraId="0EC92139" w14:textId="77777777" w:rsidR="00C57948" w:rsidRDefault="00C57948">
      <w:pPr>
        <w:pBdr>
          <w:top w:val="nil"/>
          <w:left w:val="nil"/>
          <w:bottom w:val="nil"/>
          <w:right w:val="nil"/>
          <w:between w:val="nil"/>
        </w:pBdr>
        <w:spacing w:before="9"/>
        <w:ind w:hanging="820"/>
        <w:rPr>
          <w:color w:val="000000"/>
          <w:sz w:val="23"/>
          <w:szCs w:val="23"/>
        </w:rPr>
      </w:pPr>
    </w:p>
    <w:p w14:paraId="550C4632" w14:textId="77777777" w:rsidR="00C57948" w:rsidRDefault="00C57948">
      <w:pPr>
        <w:pBdr>
          <w:top w:val="nil"/>
          <w:left w:val="nil"/>
          <w:bottom w:val="nil"/>
          <w:right w:val="nil"/>
          <w:between w:val="nil"/>
        </w:pBdr>
        <w:spacing w:before="9"/>
        <w:ind w:hanging="820"/>
        <w:rPr>
          <w:color w:val="000000"/>
          <w:sz w:val="23"/>
          <w:szCs w:val="23"/>
        </w:rPr>
      </w:pPr>
    </w:p>
    <w:p w14:paraId="52EDD8BC" w14:textId="77777777" w:rsidR="00C57948" w:rsidRDefault="00C57948">
      <w:pPr>
        <w:pBdr>
          <w:top w:val="nil"/>
          <w:left w:val="nil"/>
          <w:bottom w:val="nil"/>
          <w:right w:val="nil"/>
          <w:between w:val="nil"/>
        </w:pBdr>
        <w:spacing w:before="9"/>
        <w:ind w:hanging="820"/>
        <w:rPr>
          <w:color w:val="000000"/>
          <w:sz w:val="23"/>
          <w:szCs w:val="23"/>
        </w:rPr>
      </w:pPr>
    </w:p>
    <w:p w14:paraId="09A085B5" w14:textId="77777777" w:rsidR="00C57948" w:rsidRDefault="00C57948">
      <w:pPr>
        <w:pBdr>
          <w:top w:val="nil"/>
          <w:left w:val="nil"/>
          <w:bottom w:val="nil"/>
          <w:right w:val="nil"/>
          <w:between w:val="nil"/>
        </w:pBdr>
        <w:spacing w:before="9"/>
        <w:ind w:hanging="820"/>
        <w:rPr>
          <w:color w:val="000000"/>
          <w:sz w:val="23"/>
          <w:szCs w:val="23"/>
        </w:rPr>
      </w:pPr>
    </w:p>
    <w:p w14:paraId="6E362953" w14:textId="77777777" w:rsidR="00C57948" w:rsidRDefault="00C57948">
      <w:pPr>
        <w:pBdr>
          <w:top w:val="nil"/>
          <w:left w:val="nil"/>
          <w:bottom w:val="nil"/>
          <w:right w:val="nil"/>
          <w:between w:val="nil"/>
        </w:pBdr>
        <w:spacing w:before="9"/>
        <w:ind w:hanging="820"/>
        <w:rPr>
          <w:color w:val="000000"/>
          <w:sz w:val="23"/>
          <w:szCs w:val="23"/>
        </w:rPr>
      </w:pPr>
    </w:p>
    <w:p w14:paraId="2EDC3450" w14:textId="77777777" w:rsidR="00C57948" w:rsidRDefault="00C57948">
      <w:pPr>
        <w:pBdr>
          <w:top w:val="nil"/>
          <w:left w:val="nil"/>
          <w:bottom w:val="nil"/>
          <w:right w:val="nil"/>
          <w:between w:val="nil"/>
        </w:pBdr>
        <w:spacing w:before="9"/>
        <w:ind w:hanging="820"/>
        <w:rPr>
          <w:color w:val="000000"/>
          <w:sz w:val="23"/>
          <w:szCs w:val="23"/>
        </w:rPr>
      </w:pPr>
    </w:p>
    <w:p w14:paraId="50CFAEEA" w14:textId="77777777" w:rsidR="00C57948" w:rsidRDefault="00C57948">
      <w:pPr>
        <w:pBdr>
          <w:top w:val="nil"/>
          <w:left w:val="nil"/>
          <w:bottom w:val="nil"/>
          <w:right w:val="nil"/>
          <w:between w:val="nil"/>
        </w:pBdr>
        <w:spacing w:before="9"/>
        <w:ind w:hanging="820"/>
        <w:rPr>
          <w:color w:val="000000"/>
          <w:sz w:val="23"/>
          <w:szCs w:val="23"/>
        </w:rPr>
      </w:pPr>
    </w:p>
    <w:p w14:paraId="4A761648" w14:textId="77777777" w:rsidR="00C57948" w:rsidRDefault="00C57948">
      <w:pPr>
        <w:pBdr>
          <w:top w:val="nil"/>
          <w:left w:val="nil"/>
          <w:bottom w:val="nil"/>
          <w:right w:val="nil"/>
          <w:between w:val="nil"/>
        </w:pBdr>
        <w:spacing w:before="9"/>
        <w:ind w:hanging="820"/>
        <w:rPr>
          <w:color w:val="000000"/>
          <w:sz w:val="23"/>
          <w:szCs w:val="23"/>
        </w:rPr>
      </w:pPr>
    </w:p>
    <w:p w14:paraId="2F41A8BD" w14:textId="77777777" w:rsidR="00C57948" w:rsidRDefault="00C57948">
      <w:pPr>
        <w:pBdr>
          <w:top w:val="nil"/>
          <w:left w:val="nil"/>
          <w:bottom w:val="nil"/>
          <w:right w:val="nil"/>
          <w:between w:val="nil"/>
        </w:pBdr>
        <w:spacing w:before="9"/>
        <w:ind w:hanging="820"/>
        <w:rPr>
          <w:color w:val="000000"/>
          <w:sz w:val="23"/>
          <w:szCs w:val="23"/>
        </w:rPr>
      </w:pPr>
    </w:p>
    <w:p w14:paraId="04F339AC" w14:textId="77777777" w:rsidR="00C57948" w:rsidRDefault="00C57948">
      <w:pPr>
        <w:pBdr>
          <w:top w:val="nil"/>
          <w:left w:val="nil"/>
          <w:bottom w:val="nil"/>
          <w:right w:val="nil"/>
          <w:between w:val="nil"/>
        </w:pBdr>
        <w:spacing w:before="9"/>
        <w:ind w:hanging="820"/>
        <w:rPr>
          <w:color w:val="000000"/>
          <w:sz w:val="23"/>
          <w:szCs w:val="23"/>
        </w:rPr>
      </w:pPr>
    </w:p>
    <w:p w14:paraId="01F83B41" w14:textId="77777777" w:rsidR="00C57948" w:rsidRDefault="00C57948">
      <w:pPr>
        <w:pBdr>
          <w:top w:val="nil"/>
          <w:left w:val="nil"/>
          <w:bottom w:val="nil"/>
          <w:right w:val="nil"/>
          <w:between w:val="nil"/>
        </w:pBdr>
        <w:spacing w:before="9"/>
        <w:ind w:hanging="820"/>
        <w:rPr>
          <w:color w:val="000000"/>
          <w:sz w:val="23"/>
          <w:szCs w:val="23"/>
        </w:rPr>
      </w:pPr>
    </w:p>
    <w:p w14:paraId="2B05CFD5" w14:textId="77777777" w:rsidR="00C57948" w:rsidRDefault="00C57948">
      <w:pPr>
        <w:pBdr>
          <w:top w:val="nil"/>
          <w:left w:val="nil"/>
          <w:bottom w:val="nil"/>
          <w:right w:val="nil"/>
          <w:between w:val="nil"/>
        </w:pBdr>
        <w:spacing w:before="9"/>
        <w:ind w:hanging="820"/>
        <w:rPr>
          <w:color w:val="000000"/>
          <w:sz w:val="23"/>
          <w:szCs w:val="23"/>
        </w:rPr>
      </w:pPr>
    </w:p>
    <w:p w14:paraId="1902E019" w14:textId="77777777" w:rsidR="00C57948" w:rsidRDefault="00C57948">
      <w:pPr>
        <w:pBdr>
          <w:top w:val="nil"/>
          <w:left w:val="nil"/>
          <w:bottom w:val="nil"/>
          <w:right w:val="nil"/>
          <w:between w:val="nil"/>
        </w:pBdr>
        <w:spacing w:before="9"/>
        <w:ind w:hanging="820"/>
        <w:rPr>
          <w:color w:val="000000"/>
          <w:sz w:val="23"/>
          <w:szCs w:val="23"/>
        </w:rPr>
      </w:pPr>
    </w:p>
    <w:p w14:paraId="1E5BCEAA" w14:textId="77777777" w:rsidR="00C57948" w:rsidRDefault="00C57948">
      <w:pPr>
        <w:pBdr>
          <w:top w:val="nil"/>
          <w:left w:val="nil"/>
          <w:bottom w:val="nil"/>
          <w:right w:val="nil"/>
          <w:between w:val="nil"/>
        </w:pBdr>
        <w:spacing w:before="9"/>
        <w:ind w:hanging="820"/>
        <w:rPr>
          <w:color w:val="000000"/>
          <w:sz w:val="23"/>
          <w:szCs w:val="23"/>
        </w:rPr>
      </w:pPr>
    </w:p>
    <w:p w14:paraId="43141059" w14:textId="77777777" w:rsidR="00C57948" w:rsidRDefault="00C57948">
      <w:pPr>
        <w:pBdr>
          <w:top w:val="nil"/>
          <w:left w:val="nil"/>
          <w:bottom w:val="nil"/>
          <w:right w:val="nil"/>
          <w:between w:val="nil"/>
        </w:pBdr>
        <w:spacing w:before="9"/>
        <w:ind w:hanging="820"/>
        <w:rPr>
          <w:sz w:val="23"/>
          <w:szCs w:val="23"/>
        </w:rPr>
      </w:pPr>
    </w:p>
    <w:p w14:paraId="73C3EFD5" w14:textId="77777777" w:rsidR="00C57948" w:rsidRDefault="00C57948">
      <w:pPr>
        <w:pBdr>
          <w:top w:val="nil"/>
          <w:left w:val="nil"/>
          <w:bottom w:val="nil"/>
          <w:right w:val="nil"/>
          <w:between w:val="nil"/>
        </w:pBdr>
        <w:spacing w:before="9"/>
        <w:ind w:hanging="820"/>
        <w:rPr>
          <w:sz w:val="23"/>
          <w:szCs w:val="23"/>
        </w:rPr>
      </w:pPr>
    </w:p>
    <w:p w14:paraId="3ED4C5DA" w14:textId="77777777" w:rsidR="00C57948" w:rsidRDefault="00C57948">
      <w:pPr>
        <w:pBdr>
          <w:top w:val="nil"/>
          <w:left w:val="nil"/>
          <w:bottom w:val="nil"/>
          <w:right w:val="nil"/>
          <w:between w:val="nil"/>
        </w:pBdr>
        <w:spacing w:before="9"/>
        <w:ind w:hanging="820"/>
        <w:rPr>
          <w:sz w:val="23"/>
          <w:szCs w:val="23"/>
        </w:rPr>
      </w:pPr>
    </w:p>
    <w:p w14:paraId="03B6FF43" w14:textId="77777777" w:rsidR="00C57948" w:rsidRDefault="00C57948">
      <w:pPr>
        <w:pBdr>
          <w:top w:val="nil"/>
          <w:left w:val="nil"/>
          <w:bottom w:val="nil"/>
          <w:right w:val="nil"/>
          <w:between w:val="nil"/>
        </w:pBdr>
        <w:spacing w:before="9"/>
        <w:ind w:hanging="820"/>
        <w:rPr>
          <w:sz w:val="23"/>
          <w:szCs w:val="23"/>
        </w:rPr>
      </w:pPr>
    </w:p>
    <w:p w14:paraId="1E6B5042" w14:textId="77777777" w:rsidR="00C57948" w:rsidRDefault="00C57948">
      <w:pPr>
        <w:pBdr>
          <w:top w:val="nil"/>
          <w:left w:val="nil"/>
          <w:bottom w:val="nil"/>
          <w:right w:val="nil"/>
          <w:between w:val="nil"/>
        </w:pBdr>
        <w:spacing w:before="9"/>
        <w:ind w:hanging="820"/>
        <w:rPr>
          <w:sz w:val="23"/>
          <w:szCs w:val="23"/>
        </w:rPr>
      </w:pPr>
    </w:p>
    <w:p w14:paraId="15F2C02E" w14:textId="77777777" w:rsidR="00C57948" w:rsidRDefault="00C57948">
      <w:pPr>
        <w:pBdr>
          <w:top w:val="nil"/>
          <w:left w:val="nil"/>
          <w:bottom w:val="nil"/>
          <w:right w:val="nil"/>
          <w:between w:val="nil"/>
        </w:pBdr>
        <w:spacing w:before="9"/>
        <w:ind w:hanging="820"/>
        <w:rPr>
          <w:sz w:val="23"/>
          <w:szCs w:val="23"/>
        </w:rPr>
      </w:pPr>
    </w:p>
    <w:p w14:paraId="1CC37423" w14:textId="77777777" w:rsidR="00C57948" w:rsidRDefault="00C57948">
      <w:pPr>
        <w:pBdr>
          <w:top w:val="nil"/>
          <w:left w:val="nil"/>
          <w:bottom w:val="nil"/>
          <w:right w:val="nil"/>
          <w:between w:val="nil"/>
        </w:pBdr>
        <w:spacing w:before="9"/>
        <w:ind w:hanging="820"/>
        <w:rPr>
          <w:sz w:val="23"/>
          <w:szCs w:val="23"/>
        </w:rPr>
      </w:pPr>
    </w:p>
    <w:p w14:paraId="114B2AE0" w14:textId="77777777" w:rsidR="00C57948" w:rsidRDefault="00C57948">
      <w:pPr>
        <w:pBdr>
          <w:top w:val="nil"/>
          <w:left w:val="nil"/>
          <w:bottom w:val="nil"/>
          <w:right w:val="nil"/>
          <w:between w:val="nil"/>
        </w:pBdr>
        <w:spacing w:before="9"/>
        <w:ind w:hanging="820"/>
        <w:rPr>
          <w:sz w:val="23"/>
          <w:szCs w:val="23"/>
        </w:rPr>
      </w:pPr>
    </w:p>
    <w:p w14:paraId="0BB883C8" w14:textId="77777777" w:rsidR="00C57948" w:rsidRDefault="00C57948">
      <w:pPr>
        <w:pBdr>
          <w:top w:val="nil"/>
          <w:left w:val="nil"/>
          <w:bottom w:val="nil"/>
          <w:right w:val="nil"/>
          <w:between w:val="nil"/>
        </w:pBdr>
        <w:spacing w:before="9"/>
        <w:ind w:hanging="820"/>
        <w:rPr>
          <w:sz w:val="23"/>
          <w:szCs w:val="23"/>
        </w:rPr>
      </w:pPr>
    </w:p>
    <w:p w14:paraId="40A4502B" w14:textId="77777777" w:rsidR="00C57948" w:rsidRDefault="00C57948">
      <w:pPr>
        <w:pBdr>
          <w:top w:val="nil"/>
          <w:left w:val="nil"/>
          <w:bottom w:val="nil"/>
          <w:right w:val="nil"/>
          <w:between w:val="nil"/>
        </w:pBdr>
        <w:spacing w:before="9"/>
        <w:ind w:hanging="820"/>
        <w:rPr>
          <w:sz w:val="23"/>
          <w:szCs w:val="23"/>
        </w:rPr>
      </w:pPr>
    </w:p>
    <w:p w14:paraId="7AA46A84" w14:textId="77777777" w:rsidR="00C57948" w:rsidRDefault="00EE7F1E">
      <w:pPr>
        <w:pStyle w:val="Heading1"/>
        <w:spacing w:before="100"/>
        <w:ind w:left="2020"/>
        <w:sectPr w:rsidR="00C57948">
          <w:pgSz w:w="12240" w:h="15840"/>
          <w:pgMar w:top="1440" w:right="605" w:bottom="360" w:left="619" w:header="0" w:footer="1022" w:gutter="0"/>
          <w:cols w:space="720"/>
        </w:sectPr>
      </w:pPr>
      <w:r>
        <w:t>Appendix B</w:t>
      </w:r>
    </w:p>
    <w:p w14:paraId="1097558C" w14:textId="77777777" w:rsidR="00C57948" w:rsidRDefault="00EE7F1E">
      <w:pPr>
        <w:pStyle w:val="Heading3"/>
        <w:tabs>
          <w:tab w:val="left" w:pos="1252"/>
          <w:tab w:val="left" w:pos="1253"/>
        </w:tabs>
        <w:spacing w:before="79"/>
        <w:ind w:left="360" w:firstLine="0"/>
      </w:pPr>
      <w:r>
        <w:rPr>
          <w:sz w:val="36"/>
          <w:szCs w:val="36"/>
        </w:rPr>
        <w:lastRenderedPageBreak/>
        <w:t xml:space="preserve">     F</w:t>
      </w:r>
      <w:r>
        <w:t xml:space="preserve">ISCAL </w:t>
      </w:r>
      <w:r>
        <w:rPr>
          <w:sz w:val="36"/>
          <w:szCs w:val="36"/>
        </w:rPr>
        <w:t>D</w:t>
      </w:r>
      <w:r>
        <w:t>OCUMENTATION</w:t>
      </w:r>
      <w:r>
        <w:rPr>
          <w:noProof/>
        </w:rPr>
        <mc:AlternateContent>
          <mc:Choice Requires="wpg">
            <w:drawing>
              <wp:anchor distT="0" distB="0" distL="0" distR="0" simplePos="0" relativeHeight="251658252" behindDoc="0" locked="0" layoutInCell="1" hidden="0" allowOverlap="1" wp14:anchorId="04F3EEBD" wp14:editId="1D1A76D2">
                <wp:simplePos x="0" y="0"/>
                <wp:positionH relativeFrom="column">
                  <wp:posOffset>469900</wp:posOffset>
                </wp:positionH>
                <wp:positionV relativeFrom="paragraph">
                  <wp:posOffset>304800</wp:posOffset>
                </wp:positionV>
                <wp:extent cx="6000115" cy="31750"/>
                <wp:effectExtent l="0" t="0" r="0" b="0"/>
                <wp:wrapTopAndBottom distT="0" distB="0"/>
                <wp:docPr id="37" name="Straight Arrow Connector 37"/>
                <wp:cNvGraphicFramePr/>
                <a:graphic xmlns:a="http://schemas.openxmlformats.org/drawingml/2006/main">
                  <a:graphicData uri="http://schemas.microsoft.com/office/word/2010/wordprocessingShape">
                    <wps:wsp>
                      <wps:cNvCnPr/>
                      <wps:spPr>
                        <a:xfrm>
                          <a:off x="2355468" y="3780000"/>
                          <a:ext cx="5981065" cy="0"/>
                        </a:xfrm>
                        <a:prstGeom prst="straightConnector1">
                          <a:avLst/>
                        </a:prstGeom>
                        <a:noFill/>
                        <a:ln w="9525" cap="flat" cmpd="sng">
                          <a:solidFill>
                            <a:srgbClr val="585858"/>
                          </a:solidFill>
                          <a:prstDash val="solid"/>
                          <a:round/>
                          <a:headEnd type="none" w="sm" len="sm"/>
                          <a:tailEnd type="none" w="sm" len="sm"/>
                        </a:ln>
                      </wps:spPr>
                      <wps:bodyPr/>
                    </wps:wsp>
                  </a:graphicData>
                </a:graphic>
              </wp:anchor>
            </w:drawing>
          </mc:Choice>
          <mc:Fallback xmlns:arto="http://schemas.microsoft.com/office/word/2006/arto"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distT="0" distB="0" distL="0" distR="0" simplePos="0" relativeHeight="0" behindDoc="0" locked="0" layoutInCell="1" hidden="0" allowOverlap="1">
                <wp:simplePos x="0" y="0"/>
                <wp:positionH relativeFrom="column">
                  <wp:posOffset>469900</wp:posOffset>
                </wp:positionH>
                <wp:positionV relativeFrom="paragraph">
                  <wp:posOffset>304800</wp:posOffset>
                </wp:positionV>
                <wp:extent cx="6000115" cy="31750"/>
                <wp:effectExtent l="0" t="0" r="0" b="0"/>
                <wp:wrapTopAndBottom distT="0" distB="0"/>
                <wp:docPr id="37" name="image9.png"/>
                <a:graphic>
                  <a:graphicData uri="http://schemas.openxmlformats.org/drawingml/2006/picture">
                    <pic:pic>
                      <pic:nvPicPr>
                        <pic:cNvPr id="0" name="image9.png"/>
                        <pic:cNvPicPr preferRelativeResize="0"/>
                      </pic:nvPicPr>
                      <pic:blipFill>
                        <a:blip r:embed="rId43"/>
                        <a:srcRect/>
                        <a:stretch>
                          <a:fillRect/>
                        </a:stretch>
                      </pic:blipFill>
                      <pic:spPr>
                        <a:xfrm>
                          <a:off x="0" y="0"/>
                          <a:ext cx="6000115" cy="31750"/>
                        </a:xfrm>
                        <a:prstGeom prst="rect"/>
                        <a:ln/>
                      </pic:spPr>
                    </pic:pic>
                  </a:graphicData>
                </a:graphic>
              </wp:anchor>
            </w:drawing>
          </mc:Fallback>
        </mc:AlternateContent>
      </w:r>
    </w:p>
    <w:p w14:paraId="18B99EA0" w14:textId="77777777" w:rsidR="00C57948" w:rsidRDefault="00C57948">
      <w:pPr>
        <w:pBdr>
          <w:top w:val="nil"/>
          <w:left w:val="nil"/>
          <w:bottom w:val="nil"/>
          <w:right w:val="nil"/>
          <w:between w:val="nil"/>
        </w:pBdr>
        <w:spacing w:before="134"/>
        <w:ind w:left="820" w:hanging="820"/>
      </w:pPr>
    </w:p>
    <w:p w14:paraId="24070D89" w14:textId="40C4ED84" w:rsidR="00C57948" w:rsidRPr="004B2FB5" w:rsidRDefault="00EE7F1E">
      <w:pPr>
        <w:pBdr>
          <w:top w:val="nil"/>
          <w:left w:val="nil"/>
          <w:bottom w:val="nil"/>
          <w:right w:val="nil"/>
          <w:between w:val="nil"/>
        </w:pBdr>
        <w:ind w:left="810" w:hanging="10"/>
        <w:rPr>
          <w:rFonts w:ascii="Calibri" w:eastAsia="Calibri" w:hAnsi="Calibri" w:cs="Calibri"/>
          <w:i/>
          <w:color w:val="000000"/>
        </w:rPr>
      </w:pPr>
      <w:r w:rsidRPr="004B2FB5">
        <w:rPr>
          <w:rFonts w:ascii="Calibri" w:eastAsia="Calibri" w:hAnsi="Calibri" w:cs="Calibri"/>
        </w:rPr>
        <w:t>Applicant</w:t>
      </w:r>
      <w:r w:rsidRPr="004B2FB5">
        <w:rPr>
          <w:rFonts w:ascii="Calibri" w:eastAsia="Calibri" w:hAnsi="Calibri" w:cs="Calibri"/>
          <w:color w:val="000000"/>
        </w:rPr>
        <w:t xml:space="preserve">s will find the </w:t>
      </w:r>
      <w:r w:rsidRPr="004B2FB5">
        <w:rPr>
          <w:rFonts w:ascii="Calibri" w:eastAsia="Calibri" w:hAnsi="Calibri" w:cs="Calibri"/>
          <w:b/>
          <w:color w:val="000000"/>
        </w:rPr>
        <w:t xml:space="preserve">Colorado </w:t>
      </w:r>
      <w:r w:rsidRPr="004B2FB5">
        <w:rPr>
          <w:rFonts w:ascii="Calibri" w:eastAsia="Calibri" w:hAnsi="Calibri" w:cs="Calibri"/>
          <w:b/>
        </w:rPr>
        <w:t>Behavioral Health Administration</w:t>
      </w:r>
      <w:r w:rsidRPr="004B2FB5">
        <w:rPr>
          <w:rFonts w:ascii="Calibri" w:eastAsia="Calibri" w:hAnsi="Calibri" w:cs="Calibri"/>
          <w:b/>
          <w:color w:val="000000"/>
        </w:rPr>
        <w:t xml:space="preserve"> capacity budget protocol</w:t>
      </w:r>
      <w:r w:rsidRPr="004B2FB5">
        <w:rPr>
          <w:rFonts w:ascii="Calibri" w:eastAsia="Calibri" w:hAnsi="Calibri" w:cs="Calibri"/>
          <w:color w:val="000000"/>
        </w:rPr>
        <w:t xml:space="preserve"> documentation on </w:t>
      </w:r>
      <w:r w:rsidR="00DD74B4" w:rsidRPr="004B2FB5">
        <w:rPr>
          <w:rFonts w:ascii="Calibri" w:eastAsia="Calibri" w:hAnsi="Calibri" w:cs="Calibri"/>
          <w:i/>
          <w:iCs/>
          <w:sz w:val="24"/>
          <w:szCs w:val="24"/>
        </w:rPr>
        <w:t>Diversus Health Network</w:t>
      </w:r>
      <w:r w:rsidR="00DD74B4" w:rsidRPr="004B2FB5">
        <w:rPr>
          <w:rFonts w:ascii="Calibri" w:eastAsia="Calibri" w:hAnsi="Calibri" w:cs="Calibri"/>
          <w:sz w:val="24"/>
          <w:szCs w:val="24"/>
        </w:rPr>
        <w:t xml:space="preserve"> </w:t>
      </w:r>
      <w:r w:rsidRPr="004B2FB5">
        <w:rPr>
          <w:rFonts w:ascii="Calibri" w:eastAsia="Calibri" w:hAnsi="Calibri" w:cs="Calibri"/>
          <w:color w:val="000000"/>
        </w:rPr>
        <w:t xml:space="preserve">website as one of the resources listed with this </w:t>
      </w:r>
      <w:r w:rsidRPr="004B2FB5">
        <w:rPr>
          <w:rFonts w:ascii="Calibri" w:eastAsia="Calibri" w:hAnsi="Calibri" w:cs="Calibri"/>
        </w:rPr>
        <w:t>Grant Application</w:t>
      </w:r>
      <w:r w:rsidRPr="004B2FB5">
        <w:rPr>
          <w:rFonts w:ascii="Calibri" w:eastAsia="Calibri" w:hAnsi="Calibri" w:cs="Calibri"/>
          <w:color w:val="000000"/>
        </w:rPr>
        <w:t xml:space="preserve">, or use the following link: </w:t>
      </w:r>
      <w:hyperlink r:id="rId44" w:tgtFrame="_blank" w:history="1">
        <w:r w:rsidR="005A62DC" w:rsidRPr="004B2FB5">
          <w:rPr>
            <w:rStyle w:val="normaltextrun"/>
            <w:rFonts w:ascii="Calibri" w:hAnsi="Calibri" w:cs="Calibri"/>
            <w:i/>
            <w:iCs/>
            <w:color w:val="0000FF"/>
            <w:u w:val="single"/>
            <w:shd w:val="clear" w:color="auto" w:fill="FFFFFF"/>
          </w:rPr>
          <w:t>https://diversushealth.org/mso-resources/</w:t>
        </w:r>
      </w:hyperlink>
    </w:p>
    <w:p w14:paraId="3D9EF718" w14:textId="77777777" w:rsidR="00C57948" w:rsidRPr="004B2FB5" w:rsidRDefault="00C57948">
      <w:pPr>
        <w:pBdr>
          <w:top w:val="nil"/>
          <w:left w:val="nil"/>
          <w:bottom w:val="nil"/>
          <w:right w:val="nil"/>
          <w:between w:val="nil"/>
        </w:pBdr>
        <w:ind w:left="810" w:hanging="10"/>
        <w:rPr>
          <w:rFonts w:ascii="Calibri" w:eastAsia="Calibri" w:hAnsi="Calibri" w:cs="Calibri"/>
        </w:rPr>
      </w:pPr>
    </w:p>
    <w:p w14:paraId="167A21A6" w14:textId="75E73987" w:rsidR="00C57948" w:rsidRPr="004B2FB5" w:rsidRDefault="00EE7F1E">
      <w:pPr>
        <w:pBdr>
          <w:top w:val="nil"/>
          <w:left w:val="nil"/>
          <w:bottom w:val="nil"/>
          <w:right w:val="nil"/>
          <w:between w:val="nil"/>
        </w:pBdr>
        <w:ind w:left="810" w:hanging="10"/>
        <w:rPr>
          <w:rFonts w:ascii="Calibri" w:eastAsia="Calibri" w:hAnsi="Calibri" w:cs="Calibri"/>
          <w:i/>
          <w:color w:val="000000"/>
        </w:rPr>
      </w:pPr>
      <w:r w:rsidRPr="004B2FB5">
        <w:rPr>
          <w:rFonts w:ascii="Calibri" w:eastAsia="Calibri" w:hAnsi="Calibri" w:cs="Calibri"/>
        </w:rPr>
        <w:t>Applicant</w:t>
      </w:r>
      <w:r w:rsidRPr="004B2FB5">
        <w:rPr>
          <w:rFonts w:ascii="Calibri" w:eastAsia="Calibri" w:hAnsi="Calibri" w:cs="Calibri"/>
          <w:color w:val="000000"/>
        </w:rPr>
        <w:t xml:space="preserve">s will find the </w:t>
      </w:r>
      <w:r w:rsidRPr="004B2FB5">
        <w:rPr>
          <w:rFonts w:ascii="Calibri" w:eastAsia="Calibri" w:hAnsi="Calibri" w:cs="Calibri"/>
          <w:b/>
          <w:color w:val="000000"/>
        </w:rPr>
        <w:t xml:space="preserve">Colorado </w:t>
      </w:r>
      <w:r w:rsidRPr="004B2FB5">
        <w:rPr>
          <w:rFonts w:ascii="Calibri" w:eastAsia="Calibri" w:hAnsi="Calibri" w:cs="Calibri"/>
          <w:b/>
        </w:rPr>
        <w:t>Behavioral Health Administration</w:t>
      </w:r>
      <w:r w:rsidRPr="004B2FB5">
        <w:rPr>
          <w:rFonts w:ascii="Calibri" w:eastAsia="Calibri" w:hAnsi="Calibri" w:cs="Calibri"/>
          <w:b/>
          <w:color w:val="000000"/>
        </w:rPr>
        <w:t xml:space="preserve"> capacity budget template</w:t>
      </w:r>
      <w:r w:rsidRPr="004B2FB5">
        <w:rPr>
          <w:rFonts w:ascii="Calibri" w:eastAsia="Calibri" w:hAnsi="Calibri" w:cs="Calibri"/>
          <w:color w:val="000000"/>
        </w:rPr>
        <w:t xml:space="preserve"> on </w:t>
      </w:r>
      <w:r w:rsidR="00DD74B4" w:rsidRPr="004B2FB5">
        <w:rPr>
          <w:rFonts w:ascii="Calibri" w:eastAsia="Calibri" w:hAnsi="Calibri" w:cs="Calibri"/>
          <w:i/>
          <w:iCs/>
          <w:sz w:val="24"/>
          <w:szCs w:val="24"/>
        </w:rPr>
        <w:t>Diversus Health Network</w:t>
      </w:r>
      <w:r w:rsidRPr="004B2FB5">
        <w:rPr>
          <w:rFonts w:ascii="Calibri" w:eastAsia="Calibri" w:hAnsi="Calibri" w:cs="Calibri"/>
          <w:i/>
          <w:color w:val="000000"/>
        </w:rPr>
        <w:t xml:space="preserve"> </w:t>
      </w:r>
      <w:r w:rsidRPr="004B2FB5">
        <w:rPr>
          <w:rFonts w:ascii="Calibri" w:eastAsia="Calibri" w:hAnsi="Calibri" w:cs="Calibri"/>
          <w:color w:val="000000"/>
        </w:rPr>
        <w:t xml:space="preserve">website as one of the resources listed with this </w:t>
      </w:r>
      <w:r w:rsidRPr="004B2FB5">
        <w:rPr>
          <w:rFonts w:ascii="Calibri" w:eastAsia="Calibri" w:hAnsi="Calibri" w:cs="Calibri"/>
        </w:rPr>
        <w:t>Grant Application</w:t>
      </w:r>
      <w:r w:rsidRPr="004B2FB5">
        <w:rPr>
          <w:rFonts w:ascii="Calibri" w:eastAsia="Calibri" w:hAnsi="Calibri" w:cs="Calibri"/>
          <w:color w:val="000000"/>
        </w:rPr>
        <w:t xml:space="preserve">, or use the following link: </w:t>
      </w:r>
      <w:hyperlink r:id="rId45" w:tgtFrame="_blank" w:history="1">
        <w:r w:rsidR="005A62DC" w:rsidRPr="004B2FB5">
          <w:rPr>
            <w:rStyle w:val="normaltextrun"/>
            <w:rFonts w:ascii="Calibri" w:hAnsi="Calibri" w:cs="Calibri"/>
            <w:i/>
            <w:iCs/>
            <w:color w:val="0000FF"/>
            <w:u w:val="single"/>
            <w:shd w:val="clear" w:color="auto" w:fill="FFFFFF"/>
          </w:rPr>
          <w:t>https://diversushealth.org/mso-resources/</w:t>
        </w:r>
      </w:hyperlink>
    </w:p>
    <w:p w14:paraId="66698D2F" w14:textId="77777777" w:rsidR="00C57948" w:rsidRPr="004B2FB5" w:rsidRDefault="00C57948">
      <w:pPr>
        <w:pBdr>
          <w:top w:val="nil"/>
          <w:left w:val="nil"/>
          <w:bottom w:val="nil"/>
          <w:right w:val="nil"/>
          <w:between w:val="nil"/>
        </w:pBdr>
        <w:spacing w:before="10"/>
        <w:ind w:left="810" w:right="40" w:hanging="10"/>
        <w:rPr>
          <w:rFonts w:ascii="Calibri" w:eastAsia="Calibri" w:hAnsi="Calibri" w:cs="Calibri"/>
        </w:rPr>
      </w:pPr>
    </w:p>
    <w:p w14:paraId="7A5A2088" w14:textId="439B01D4" w:rsidR="00C57948" w:rsidRDefault="00EE7F1E">
      <w:pPr>
        <w:pBdr>
          <w:top w:val="nil"/>
          <w:left w:val="nil"/>
          <w:bottom w:val="nil"/>
          <w:right w:val="nil"/>
          <w:between w:val="nil"/>
        </w:pBdr>
        <w:spacing w:before="10"/>
        <w:ind w:left="810" w:right="40" w:hanging="10"/>
        <w:rPr>
          <w:rFonts w:ascii="Calibri" w:eastAsia="Calibri" w:hAnsi="Calibri" w:cs="Calibri"/>
          <w:i/>
          <w:color w:val="000000"/>
        </w:rPr>
      </w:pPr>
      <w:r w:rsidRPr="004B2FB5">
        <w:rPr>
          <w:rFonts w:ascii="Calibri" w:eastAsia="Calibri" w:hAnsi="Calibri" w:cs="Calibri"/>
        </w:rPr>
        <w:t>Applicant</w:t>
      </w:r>
      <w:r w:rsidRPr="004B2FB5">
        <w:rPr>
          <w:rFonts w:ascii="Calibri" w:eastAsia="Calibri" w:hAnsi="Calibri" w:cs="Calibri"/>
          <w:color w:val="000000"/>
        </w:rPr>
        <w:t xml:space="preserve">s may find the </w:t>
      </w:r>
      <w:proofErr w:type="spellStart"/>
      <w:r w:rsidRPr="004B2FB5">
        <w:rPr>
          <w:rFonts w:ascii="Calibri" w:eastAsia="Calibri" w:hAnsi="Calibri" w:cs="Calibri"/>
          <w:b/>
          <w:color w:val="000000"/>
        </w:rPr>
        <w:t>HCPF</w:t>
      </w:r>
      <w:proofErr w:type="spellEnd"/>
      <w:r w:rsidRPr="004B2FB5">
        <w:rPr>
          <w:rFonts w:ascii="Calibri" w:eastAsia="Calibri" w:hAnsi="Calibri" w:cs="Calibri"/>
          <w:b/>
          <w:color w:val="000000"/>
        </w:rPr>
        <w:t xml:space="preserve"> and </w:t>
      </w:r>
      <w:r w:rsidRPr="004B2FB5">
        <w:rPr>
          <w:rFonts w:ascii="Calibri" w:eastAsia="Calibri" w:hAnsi="Calibri" w:cs="Calibri"/>
          <w:b/>
        </w:rPr>
        <w:t>BHA</w:t>
      </w:r>
      <w:r w:rsidRPr="004B2FB5">
        <w:rPr>
          <w:rFonts w:ascii="Calibri" w:eastAsia="Calibri" w:hAnsi="Calibri" w:cs="Calibri"/>
          <w:b/>
          <w:color w:val="000000"/>
        </w:rPr>
        <w:t xml:space="preserve"> Behavioral Health Accounting and Auditing Guidelines </w:t>
      </w:r>
      <w:r w:rsidRPr="004B2FB5">
        <w:rPr>
          <w:rFonts w:ascii="Calibri" w:eastAsia="Calibri" w:hAnsi="Calibri" w:cs="Calibri"/>
          <w:color w:val="000000"/>
        </w:rPr>
        <w:t xml:space="preserve">on </w:t>
      </w:r>
      <w:r w:rsidR="00DD74B4" w:rsidRPr="004B2FB5">
        <w:rPr>
          <w:rFonts w:ascii="Calibri" w:eastAsia="Calibri" w:hAnsi="Calibri" w:cs="Calibri"/>
          <w:i/>
          <w:iCs/>
          <w:sz w:val="24"/>
          <w:szCs w:val="24"/>
        </w:rPr>
        <w:t>Diversus Health Network</w:t>
      </w:r>
      <w:r w:rsidRPr="004B2FB5">
        <w:rPr>
          <w:rFonts w:ascii="Calibri" w:eastAsia="Calibri" w:hAnsi="Calibri" w:cs="Calibri"/>
          <w:i/>
          <w:color w:val="000000"/>
        </w:rPr>
        <w:t>]</w:t>
      </w:r>
      <w:r w:rsidRPr="004B2FB5">
        <w:rPr>
          <w:rFonts w:ascii="Calibri" w:eastAsia="Calibri" w:hAnsi="Calibri" w:cs="Calibri"/>
          <w:color w:val="000000"/>
        </w:rPr>
        <w:t xml:space="preserve"> website as one of the resources listed with this </w:t>
      </w:r>
      <w:r w:rsidRPr="004B2FB5">
        <w:rPr>
          <w:rFonts w:ascii="Calibri" w:eastAsia="Calibri" w:hAnsi="Calibri" w:cs="Calibri"/>
        </w:rPr>
        <w:t>Grant Application</w:t>
      </w:r>
      <w:r w:rsidRPr="004B2FB5">
        <w:rPr>
          <w:rFonts w:ascii="Calibri" w:eastAsia="Calibri" w:hAnsi="Calibri" w:cs="Calibri"/>
          <w:color w:val="000000"/>
        </w:rPr>
        <w:t>, or use the following link</w:t>
      </w:r>
      <w:r>
        <w:rPr>
          <w:rFonts w:ascii="Calibri" w:eastAsia="Calibri" w:hAnsi="Calibri" w:cs="Calibri"/>
          <w:color w:val="000000"/>
        </w:rPr>
        <w:t xml:space="preserve">: </w:t>
      </w:r>
      <w:hyperlink r:id="rId46" w:tgtFrame="_blank" w:history="1">
        <w:r w:rsidR="005A62DC">
          <w:rPr>
            <w:rStyle w:val="normaltextrun"/>
            <w:rFonts w:ascii="Calibri" w:hAnsi="Calibri" w:cs="Calibri"/>
            <w:i/>
            <w:iCs/>
            <w:color w:val="0000FF"/>
            <w:u w:val="single"/>
            <w:shd w:val="clear" w:color="auto" w:fill="FFFFFF"/>
          </w:rPr>
          <w:t>https://diversushealth.org/mso-resources/</w:t>
        </w:r>
      </w:hyperlink>
    </w:p>
    <w:p w14:paraId="6E9F0727"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65E245D9"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349E7837"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3E769C6A"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675B5E74"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37438113"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33BB9630"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3E7D7293"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6DA141A6"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5E606BBF"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341274B3"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4313C999"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6929D2DD"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048B51CA"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6FCD5C44"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34598B26"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6A3C00C0"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1AF5BEB0"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60A11FDB"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204FFE0F"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37D255B3"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1B2E7C1C"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615C0DF8"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2390CE18"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053F30E2"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6443107C"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7BDC62B3"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50C35E51"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72063BD7"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74328EF4"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52A31D8D"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56B18E40"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74AB19E5" w14:textId="77777777" w:rsidR="00C57948" w:rsidRDefault="00C57948">
      <w:pPr>
        <w:pBdr>
          <w:top w:val="nil"/>
          <w:left w:val="nil"/>
          <w:bottom w:val="nil"/>
          <w:right w:val="nil"/>
          <w:between w:val="nil"/>
        </w:pBdr>
        <w:spacing w:before="10"/>
        <w:ind w:left="810" w:right="40" w:hanging="10"/>
        <w:rPr>
          <w:rFonts w:ascii="Calibri" w:eastAsia="Calibri" w:hAnsi="Calibri" w:cs="Calibri"/>
          <w:i/>
          <w:color w:val="000000"/>
        </w:rPr>
      </w:pPr>
    </w:p>
    <w:p w14:paraId="630D4E91" w14:textId="77777777" w:rsidR="00C57948" w:rsidRDefault="00EE7F1E">
      <w:pPr>
        <w:pStyle w:val="Heading1"/>
        <w:spacing w:before="100"/>
        <w:ind w:left="2020"/>
      </w:pPr>
      <w:r>
        <w:t>Appendix C</w:t>
      </w:r>
    </w:p>
    <w:p w14:paraId="108BEB91" w14:textId="77777777" w:rsidR="00C57948" w:rsidRDefault="00C57948"/>
    <w:p w14:paraId="08D78E52" w14:textId="1237939D" w:rsidR="007B2739" w:rsidRPr="00692A31" w:rsidRDefault="007B2739" w:rsidP="007B2739">
      <w:pPr>
        <w:pStyle w:val="paragraph"/>
        <w:spacing w:before="0" w:beforeAutospacing="0" w:after="0" w:afterAutospacing="0"/>
        <w:ind w:left="720"/>
        <w:jc w:val="both"/>
        <w:textAlignment w:val="baseline"/>
        <w:rPr>
          <w:rFonts w:ascii="Segoe UI" w:hAnsi="Segoe UI" w:cs="Segoe UI"/>
          <w:sz w:val="18"/>
          <w:szCs w:val="18"/>
        </w:rPr>
      </w:pPr>
      <w:r w:rsidRPr="00692A31">
        <w:rPr>
          <w:rStyle w:val="normaltextrun"/>
          <w:rFonts w:ascii="Libre Franklin" w:hAnsi="Libre Franklin" w:cs="Segoe UI"/>
          <w:i/>
          <w:iCs/>
          <w:sz w:val="22"/>
          <w:szCs w:val="22"/>
        </w:rPr>
        <w:t>Diversus Health Network</w:t>
      </w:r>
      <w:r w:rsidRPr="00692A31">
        <w:rPr>
          <w:rStyle w:val="normaltextrun"/>
          <w:rFonts w:ascii="Libre Franklin" w:hAnsi="Libre Franklin" w:cs="Segoe UI"/>
          <w:sz w:val="22"/>
          <w:szCs w:val="22"/>
        </w:rPr>
        <w:t xml:space="preserve"> follows National Committee for Quality Assurance (</w:t>
      </w:r>
      <w:proofErr w:type="spellStart"/>
      <w:r w:rsidRPr="00692A31">
        <w:rPr>
          <w:rStyle w:val="normaltextrun"/>
          <w:rFonts w:ascii="Libre Franklin" w:hAnsi="Libre Franklin" w:cs="Segoe UI"/>
          <w:sz w:val="22"/>
          <w:szCs w:val="22"/>
        </w:rPr>
        <w:t>NCQA</w:t>
      </w:r>
      <w:proofErr w:type="spellEnd"/>
      <w:r w:rsidRPr="00692A31">
        <w:rPr>
          <w:rStyle w:val="normaltextrun"/>
          <w:rFonts w:ascii="Libre Franklin" w:hAnsi="Libre Franklin" w:cs="Segoe UI"/>
          <w:sz w:val="22"/>
          <w:szCs w:val="22"/>
        </w:rPr>
        <w:t xml:space="preserve">) standards for credentialing of licensed independent practitioners. These standards require completion of a </w:t>
      </w:r>
      <w:r w:rsidRPr="00692A31">
        <w:rPr>
          <w:rStyle w:val="normaltextrun"/>
          <w:rFonts w:ascii="Libre Franklin" w:hAnsi="Libre Franklin" w:cs="Segoe UI"/>
          <w:b/>
          <w:bCs/>
          <w:sz w:val="22"/>
          <w:szCs w:val="22"/>
        </w:rPr>
        <w:t>Colorado State Credentialing application,</w:t>
      </w:r>
      <w:r w:rsidRPr="00692A31">
        <w:rPr>
          <w:rStyle w:val="normaltextrun"/>
          <w:rFonts w:ascii="Libre Franklin" w:hAnsi="Libre Franklin" w:cs="Segoe UI"/>
          <w:sz w:val="22"/>
          <w:szCs w:val="22"/>
        </w:rPr>
        <w:t xml:space="preserve"> primary verification of licensure, and current professional liability insurance. The standards also require verification of claims history, either through an insurance carrier or via the National Practitioner Data Bank (</w:t>
      </w:r>
      <w:proofErr w:type="spellStart"/>
      <w:r w:rsidRPr="00692A31">
        <w:rPr>
          <w:rStyle w:val="normaltextrun"/>
          <w:rFonts w:ascii="Libre Franklin" w:hAnsi="Libre Franklin" w:cs="Segoe UI"/>
          <w:sz w:val="22"/>
          <w:szCs w:val="22"/>
        </w:rPr>
        <w:t>NPDB</w:t>
      </w:r>
      <w:proofErr w:type="spellEnd"/>
      <w:r w:rsidRPr="00692A31">
        <w:rPr>
          <w:rStyle w:val="normaltextrun"/>
          <w:rFonts w:ascii="Libre Franklin" w:hAnsi="Libre Franklin" w:cs="Segoe UI"/>
          <w:sz w:val="22"/>
          <w:szCs w:val="22"/>
        </w:rPr>
        <w:t xml:space="preserve">), verification of licensure sanctions through the State Licensure Board or the </w:t>
      </w:r>
      <w:proofErr w:type="spellStart"/>
      <w:r w:rsidRPr="00692A31">
        <w:rPr>
          <w:rStyle w:val="normaltextrun"/>
          <w:rFonts w:ascii="Libre Franklin" w:hAnsi="Libre Franklin" w:cs="Segoe UI"/>
          <w:sz w:val="22"/>
          <w:szCs w:val="22"/>
        </w:rPr>
        <w:t>NPDB</w:t>
      </w:r>
      <w:proofErr w:type="spellEnd"/>
      <w:r w:rsidRPr="00692A31">
        <w:rPr>
          <w:rStyle w:val="normaltextrun"/>
          <w:rFonts w:ascii="Libre Franklin" w:hAnsi="Libre Franklin" w:cs="Segoe UI"/>
          <w:sz w:val="22"/>
          <w:szCs w:val="22"/>
        </w:rPr>
        <w:t>, and a check for Medicare/Medicaid history through the Office of the Inspector General (OIG).</w:t>
      </w:r>
      <w:r w:rsidRPr="00692A31">
        <w:rPr>
          <w:rStyle w:val="eop"/>
          <w:rFonts w:ascii="Libre Franklin" w:hAnsi="Libre Franklin" w:cs="Segoe UI"/>
          <w:sz w:val="22"/>
          <w:szCs w:val="22"/>
        </w:rPr>
        <w:t> </w:t>
      </w:r>
    </w:p>
    <w:p w14:paraId="507B89F9" w14:textId="77777777" w:rsidR="007B2739" w:rsidRPr="00692A31" w:rsidRDefault="007B2739" w:rsidP="007B2739">
      <w:pPr>
        <w:pStyle w:val="paragraph"/>
        <w:spacing w:before="0" w:beforeAutospacing="0" w:after="0" w:afterAutospacing="0"/>
        <w:ind w:left="720"/>
        <w:jc w:val="both"/>
        <w:textAlignment w:val="baseline"/>
        <w:rPr>
          <w:rFonts w:ascii="Segoe UI" w:hAnsi="Segoe UI" w:cs="Segoe UI"/>
          <w:sz w:val="18"/>
          <w:szCs w:val="18"/>
        </w:rPr>
      </w:pPr>
      <w:r w:rsidRPr="00692A31">
        <w:rPr>
          <w:rStyle w:val="eop"/>
          <w:rFonts w:ascii="Libre Franklin" w:hAnsi="Libre Franklin" w:cs="Segoe UI"/>
          <w:sz w:val="22"/>
          <w:szCs w:val="22"/>
        </w:rPr>
        <w:t> </w:t>
      </w:r>
    </w:p>
    <w:p w14:paraId="2E68F96A" w14:textId="77777777" w:rsidR="007B2739" w:rsidRPr="00692A31" w:rsidRDefault="007B2739" w:rsidP="007B2739">
      <w:pPr>
        <w:pStyle w:val="paragraph"/>
        <w:spacing w:before="0" w:beforeAutospacing="0" w:after="0" w:afterAutospacing="0"/>
        <w:ind w:left="720"/>
        <w:jc w:val="both"/>
        <w:textAlignment w:val="baseline"/>
        <w:rPr>
          <w:rFonts w:ascii="Segoe UI" w:hAnsi="Segoe UI" w:cs="Segoe UI"/>
          <w:sz w:val="18"/>
          <w:szCs w:val="18"/>
        </w:rPr>
      </w:pPr>
      <w:r w:rsidRPr="00692A31">
        <w:rPr>
          <w:rStyle w:val="normaltextrun"/>
          <w:rFonts w:ascii="Libre Franklin" w:hAnsi="Libre Franklin" w:cs="Segoe UI"/>
          <w:sz w:val="22"/>
          <w:szCs w:val="22"/>
        </w:rPr>
        <w:t xml:space="preserve">Substance Use treatment agencies licensed by the State of Colorado are also required to complete a </w:t>
      </w:r>
      <w:r w:rsidRPr="00692A31">
        <w:rPr>
          <w:rStyle w:val="normaltextrun"/>
          <w:rFonts w:ascii="Libre Franklin" w:hAnsi="Libre Franklin" w:cs="Segoe UI"/>
          <w:b/>
          <w:bCs/>
          <w:sz w:val="22"/>
          <w:szCs w:val="22"/>
        </w:rPr>
        <w:t>Health Network Organizational application</w:t>
      </w:r>
      <w:r w:rsidRPr="00692A31">
        <w:rPr>
          <w:rStyle w:val="normaltextrun"/>
          <w:rFonts w:ascii="Libre Franklin" w:hAnsi="Libre Franklin" w:cs="Segoe UI"/>
          <w:sz w:val="22"/>
          <w:szCs w:val="22"/>
        </w:rPr>
        <w:t xml:space="preserve">. Verification is performed for current professional liability insurance, claims history, license sanctions, active license for the level of care being provided, </w:t>
      </w:r>
      <w:proofErr w:type="spellStart"/>
      <w:r w:rsidRPr="00692A31">
        <w:rPr>
          <w:rStyle w:val="normaltextrun"/>
          <w:rFonts w:ascii="Libre Franklin" w:hAnsi="Libre Franklin" w:cs="Segoe UI"/>
          <w:sz w:val="22"/>
          <w:szCs w:val="22"/>
        </w:rPr>
        <w:t>NPDB</w:t>
      </w:r>
      <w:proofErr w:type="spellEnd"/>
      <w:r w:rsidRPr="00692A31">
        <w:rPr>
          <w:rStyle w:val="normaltextrun"/>
          <w:rFonts w:ascii="Libre Franklin" w:hAnsi="Libre Franklin" w:cs="Segoe UI"/>
          <w:sz w:val="22"/>
          <w:szCs w:val="22"/>
        </w:rPr>
        <w:t xml:space="preserve"> status, and OIG status. </w:t>
      </w:r>
      <w:r w:rsidRPr="00692A31">
        <w:rPr>
          <w:rStyle w:val="eop"/>
          <w:rFonts w:ascii="Libre Franklin" w:hAnsi="Libre Franklin" w:cs="Segoe UI"/>
          <w:sz w:val="22"/>
          <w:szCs w:val="22"/>
        </w:rPr>
        <w:t> </w:t>
      </w:r>
    </w:p>
    <w:p w14:paraId="0C3516D3" w14:textId="77777777" w:rsidR="007B2739" w:rsidRPr="00692A31" w:rsidRDefault="007B2739" w:rsidP="007B2739">
      <w:pPr>
        <w:pStyle w:val="paragraph"/>
        <w:spacing w:before="0" w:beforeAutospacing="0" w:after="0" w:afterAutospacing="0"/>
        <w:ind w:left="720"/>
        <w:jc w:val="both"/>
        <w:textAlignment w:val="baseline"/>
        <w:rPr>
          <w:rFonts w:ascii="Segoe UI" w:hAnsi="Segoe UI" w:cs="Segoe UI"/>
          <w:sz w:val="18"/>
          <w:szCs w:val="18"/>
        </w:rPr>
      </w:pPr>
      <w:r w:rsidRPr="00692A31">
        <w:rPr>
          <w:rStyle w:val="eop"/>
          <w:rFonts w:ascii="Libre Franklin" w:hAnsi="Libre Franklin" w:cs="Segoe UI"/>
          <w:sz w:val="22"/>
          <w:szCs w:val="22"/>
        </w:rPr>
        <w:t> </w:t>
      </w:r>
    </w:p>
    <w:p w14:paraId="6BB962C8" w14:textId="77777777" w:rsidR="007B2739" w:rsidRPr="00692A31" w:rsidRDefault="007B2739" w:rsidP="007B2739">
      <w:pPr>
        <w:pStyle w:val="paragraph"/>
        <w:spacing w:before="0" w:beforeAutospacing="0" w:after="0" w:afterAutospacing="0"/>
        <w:ind w:left="720"/>
        <w:jc w:val="both"/>
        <w:textAlignment w:val="baseline"/>
        <w:rPr>
          <w:rFonts w:ascii="Segoe UI" w:hAnsi="Segoe UI" w:cs="Segoe UI"/>
          <w:sz w:val="18"/>
          <w:szCs w:val="18"/>
        </w:rPr>
      </w:pPr>
      <w:r w:rsidRPr="00692A31">
        <w:rPr>
          <w:rStyle w:val="normaltextrun"/>
          <w:rFonts w:ascii="Libre Franklin" w:hAnsi="Libre Franklin" w:cs="Segoe UI"/>
          <w:sz w:val="22"/>
          <w:szCs w:val="22"/>
        </w:rPr>
        <w:t>The credentialing process is performed a minimum of every 36 months for all licensed/contracted providers.</w:t>
      </w:r>
      <w:r w:rsidRPr="00692A31">
        <w:rPr>
          <w:rStyle w:val="eop"/>
          <w:rFonts w:ascii="Libre Franklin" w:hAnsi="Libre Franklin" w:cs="Segoe UI"/>
          <w:sz w:val="22"/>
          <w:szCs w:val="22"/>
        </w:rPr>
        <w:t> </w:t>
      </w:r>
    </w:p>
    <w:p w14:paraId="420F9375" w14:textId="77777777" w:rsidR="007B2739" w:rsidRPr="00692A31" w:rsidRDefault="007B2739" w:rsidP="007B2739">
      <w:pPr>
        <w:pStyle w:val="paragraph"/>
        <w:spacing w:before="0" w:beforeAutospacing="0" w:after="0" w:afterAutospacing="0"/>
        <w:ind w:left="720"/>
        <w:jc w:val="both"/>
        <w:textAlignment w:val="baseline"/>
        <w:rPr>
          <w:rFonts w:ascii="Segoe UI" w:hAnsi="Segoe UI" w:cs="Segoe UI"/>
          <w:sz w:val="18"/>
          <w:szCs w:val="18"/>
        </w:rPr>
      </w:pPr>
      <w:r w:rsidRPr="00692A31">
        <w:rPr>
          <w:rStyle w:val="eop"/>
          <w:rFonts w:ascii="Libre Franklin" w:hAnsi="Libre Franklin" w:cs="Segoe UI"/>
          <w:sz w:val="22"/>
          <w:szCs w:val="22"/>
        </w:rPr>
        <w:t> </w:t>
      </w:r>
      <w:bookmarkStart w:id="3" w:name="_GoBack"/>
      <w:bookmarkEnd w:id="3"/>
    </w:p>
    <w:p w14:paraId="6A98D2A2" w14:textId="77777777" w:rsidR="007B2739" w:rsidRPr="00692A31" w:rsidRDefault="007B2739" w:rsidP="007B2739">
      <w:pPr>
        <w:pStyle w:val="paragraph"/>
        <w:spacing w:before="0" w:beforeAutospacing="0" w:after="0" w:afterAutospacing="0"/>
        <w:ind w:left="720"/>
        <w:jc w:val="both"/>
        <w:textAlignment w:val="baseline"/>
        <w:rPr>
          <w:rFonts w:ascii="Segoe UI" w:hAnsi="Segoe UI" w:cs="Segoe UI"/>
          <w:sz w:val="18"/>
          <w:szCs w:val="18"/>
        </w:rPr>
      </w:pPr>
      <w:r w:rsidRPr="00692A31">
        <w:rPr>
          <w:rStyle w:val="normaltextrun"/>
          <w:rFonts w:ascii="Libre Franklin" w:hAnsi="Libre Franklin" w:cs="Segoe UI"/>
          <w:sz w:val="22"/>
          <w:szCs w:val="22"/>
        </w:rPr>
        <w:t xml:space="preserve">Non-licensed entities are required to complete an </w:t>
      </w:r>
      <w:r w:rsidRPr="00692A31">
        <w:rPr>
          <w:rStyle w:val="normaltextrun"/>
          <w:rFonts w:ascii="Libre Franklin" w:hAnsi="Libre Franklin" w:cs="Segoe UI"/>
          <w:b/>
          <w:bCs/>
          <w:sz w:val="22"/>
          <w:szCs w:val="22"/>
        </w:rPr>
        <w:t>Organizational Information application</w:t>
      </w:r>
      <w:r w:rsidRPr="00692A31">
        <w:rPr>
          <w:rStyle w:val="normaltextrun"/>
          <w:rFonts w:ascii="Libre Franklin" w:hAnsi="Libre Franklin" w:cs="Segoe UI"/>
          <w:sz w:val="22"/>
          <w:szCs w:val="22"/>
        </w:rPr>
        <w:t>.  In addition to the application, applicable verifications for OIG history and insurance will be collected.</w:t>
      </w:r>
      <w:r w:rsidRPr="00692A31">
        <w:rPr>
          <w:rStyle w:val="eop"/>
          <w:rFonts w:ascii="Libre Franklin" w:hAnsi="Libre Franklin" w:cs="Segoe UI"/>
          <w:sz w:val="22"/>
          <w:szCs w:val="22"/>
        </w:rPr>
        <w:t> </w:t>
      </w:r>
    </w:p>
    <w:p w14:paraId="03D5769C" w14:textId="77777777" w:rsidR="007B2739" w:rsidRPr="00692A31" w:rsidRDefault="007B2739" w:rsidP="007B2739">
      <w:pPr>
        <w:pStyle w:val="paragraph"/>
        <w:spacing w:before="0" w:beforeAutospacing="0" w:after="0" w:afterAutospacing="0"/>
        <w:ind w:left="720"/>
        <w:jc w:val="both"/>
        <w:textAlignment w:val="baseline"/>
        <w:rPr>
          <w:rFonts w:ascii="Segoe UI" w:hAnsi="Segoe UI" w:cs="Segoe UI"/>
          <w:sz w:val="18"/>
          <w:szCs w:val="18"/>
        </w:rPr>
      </w:pPr>
      <w:r w:rsidRPr="00692A31">
        <w:rPr>
          <w:rStyle w:val="eop"/>
          <w:rFonts w:ascii="Libre Franklin" w:hAnsi="Libre Franklin" w:cs="Segoe UI"/>
          <w:sz w:val="22"/>
          <w:szCs w:val="22"/>
        </w:rPr>
        <w:t> </w:t>
      </w:r>
    </w:p>
    <w:p w14:paraId="62D8D9D0" w14:textId="75881873" w:rsidR="00C57948" w:rsidRPr="00692A31" w:rsidRDefault="3AE47717" w:rsidP="529C447C">
      <w:pPr>
        <w:pStyle w:val="paragraph"/>
        <w:spacing w:before="0" w:beforeAutospacing="0" w:after="0" w:afterAutospacing="0"/>
        <w:ind w:left="720"/>
        <w:jc w:val="both"/>
        <w:rPr>
          <w:rFonts w:ascii="Segoe UI" w:hAnsi="Segoe UI" w:cs="Segoe UI"/>
          <w:sz w:val="18"/>
          <w:szCs w:val="18"/>
        </w:rPr>
      </w:pPr>
      <w:r w:rsidRPr="00692A31">
        <w:rPr>
          <w:rStyle w:val="normaltextrun"/>
          <w:rFonts w:ascii="Libre Franklin" w:hAnsi="Libre Franklin" w:cs="Segoe UI"/>
          <w:sz w:val="22"/>
          <w:szCs w:val="22"/>
        </w:rPr>
        <w:t xml:space="preserve">All contractors are required to provide a </w:t>
      </w:r>
      <w:r w:rsidRPr="00692A31">
        <w:rPr>
          <w:rStyle w:val="normaltextrun"/>
          <w:rFonts w:ascii="Libre Franklin" w:hAnsi="Libre Franklin" w:cs="Segoe UI"/>
          <w:b/>
          <w:bCs/>
          <w:sz w:val="22"/>
          <w:szCs w:val="22"/>
        </w:rPr>
        <w:t xml:space="preserve">W9 </w:t>
      </w:r>
      <w:r w:rsidRPr="00692A31">
        <w:rPr>
          <w:rStyle w:val="normaltextrun"/>
          <w:rFonts w:ascii="Libre Franklin" w:hAnsi="Libre Franklin" w:cs="Segoe UI"/>
          <w:sz w:val="22"/>
          <w:szCs w:val="22"/>
        </w:rPr>
        <w:t xml:space="preserve">form and to complete </w:t>
      </w:r>
      <w:r w:rsidRPr="00692A31">
        <w:rPr>
          <w:rStyle w:val="normaltextrun"/>
          <w:rFonts w:ascii="Libre Franklin" w:hAnsi="Libre Franklin" w:cs="Segoe UI"/>
          <w:b/>
          <w:bCs/>
          <w:sz w:val="22"/>
          <w:szCs w:val="22"/>
        </w:rPr>
        <w:t>Electronic Funds Transfer (EFT)</w:t>
      </w:r>
      <w:r w:rsidRPr="00692A31">
        <w:rPr>
          <w:rStyle w:val="normaltextrun"/>
          <w:rFonts w:ascii="Libre Franklin" w:hAnsi="Libre Franklin" w:cs="Segoe UI"/>
          <w:sz w:val="22"/>
          <w:szCs w:val="22"/>
        </w:rPr>
        <w:t xml:space="preserve"> agreements for reimbursement.  All contracts between Diversus Health Network and contractors will use the name on the provided W9 form or a Trade Name registered with the Colorado Secretary of State’s Office.</w:t>
      </w:r>
      <w:r w:rsidRPr="00692A31">
        <w:rPr>
          <w:rStyle w:val="eop"/>
          <w:rFonts w:ascii="Libre Franklin" w:hAnsi="Libre Franklin" w:cs="Segoe UI"/>
          <w:sz w:val="22"/>
          <w:szCs w:val="22"/>
        </w:rPr>
        <w:t> </w:t>
      </w:r>
    </w:p>
    <w:sectPr w:rsidR="00C57948" w:rsidRPr="00692A31">
      <w:pgSz w:w="12240" w:h="15840"/>
      <w:pgMar w:top="1440" w:right="605" w:bottom="360" w:left="619"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E593B" w14:textId="77777777" w:rsidR="00E8727C" w:rsidRDefault="00E8727C">
      <w:r>
        <w:separator/>
      </w:r>
    </w:p>
  </w:endnote>
  <w:endnote w:type="continuationSeparator" w:id="0">
    <w:p w14:paraId="37DBA259" w14:textId="77777777" w:rsidR="00E8727C" w:rsidRDefault="00E8727C">
      <w:r>
        <w:continuationSeparator/>
      </w:r>
    </w:p>
  </w:endnote>
  <w:endnote w:type="continuationNotice" w:id="1">
    <w:p w14:paraId="3655D092" w14:textId="77777777" w:rsidR="00E8727C" w:rsidRDefault="00E87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Franklin">
    <w:altName w:val="Calibri"/>
    <w:charset w:val="00"/>
    <w:family w:val="auto"/>
    <w:pitch w:val="default"/>
  </w:font>
  <w:font w:name="Libre Franklin Medium">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re Franklin Thin">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333B" w14:textId="77777777" w:rsidR="00C57948" w:rsidRDefault="00C5794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62060" w14:textId="77777777" w:rsidR="00C57948" w:rsidRDefault="00EE7F1E">
    <w:pPr>
      <w:pBdr>
        <w:top w:val="nil"/>
        <w:left w:val="nil"/>
        <w:bottom w:val="nil"/>
        <w:right w:val="nil"/>
        <w:between w:val="nil"/>
      </w:pBdr>
      <w:ind w:hanging="820"/>
      <w:jc w:val="center"/>
      <w:rPr>
        <w:color w:val="000000"/>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Pr>
        <w:noProof/>
        <w:sz w:val="20"/>
        <w:szCs w:val="20"/>
      </w:rPr>
      <w:t>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76D6" w14:textId="77777777" w:rsidR="00C57948" w:rsidRDefault="00C5794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755B3" w14:textId="77777777" w:rsidR="00E8727C" w:rsidRDefault="00E8727C">
      <w:r>
        <w:separator/>
      </w:r>
    </w:p>
  </w:footnote>
  <w:footnote w:type="continuationSeparator" w:id="0">
    <w:p w14:paraId="0A0F694D" w14:textId="77777777" w:rsidR="00E8727C" w:rsidRDefault="00E8727C">
      <w:r>
        <w:continuationSeparator/>
      </w:r>
    </w:p>
  </w:footnote>
  <w:footnote w:type="continuationNotice" w:id="1">
    <w:p w14:paraId="2BEEA38B" w14:textId="77777777" w:rsidR="00E8727C" w:rsidRDefault="00E87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CF1D" w14:textId="77777777" w:rsidR="00C57948" w:rsidRDefault="00C5794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E79E" w14:textId="77777777" w:rsidR="00C57948" w:rsidRDefault="00C5794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4F95" w14:textId="77777777" w:rsidR="00C57948" w:rsidRDefault="00C5794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7503"/>
    <w:multiLevelType w:val="multilevel"/>
    <w:tmpl w:val="760072A8"/>
    <w:lvl w:ilvl="0">
      <w:start w:val="4"/>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43C0523"/>
    <w:multiLevelType w:val="multilevel"/>
    <w:tmpl w:val="9C028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3D3A1F"/>
    <w:multiLevelType w:val="multilevel"/>
    <w:tmpl w:val="DA5C871C"/>
    <w:lvl w:ilvl="0">
      <w:start w:val="1"/>
      <w:numFmt w:val="lowerLetter"/>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B409D5"/>
    <w:multiLevelType w:val="multilevel"/>
    <w:tmpl w:val="AD96E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6B7673"/>
    <w:multiLevelType w:val="multilevel"/>
    <w:tmpl w:val="C074B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F3407D"/>
    <w:multiLevelType w:val="multilevel"/>
    <w:tmpl w:val="810AF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A064C0"/>
    <w:multiLevelType w:val="multilevel"/>
    <w:tmpl w:val="CAF6EE30"/>
    <w:lvl w:ilvl="0">
      <w:start w:val="2"/>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2FC2092"/>
    <w:multiLevelType w:val="multilevel"/>
    <w:tmpl w:val="69C4F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A5652"/>
    <w:multiLevelType w:val="multilevel"/>
    <w:tmpl w:val="92705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AC701C4"/>
    <w:multiLevelType w:val="multilevel"/>
    <w:tmpl w:val="D486CA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ED4FA4"/>
    <w:multiLevelType w:val="multilevel"/>
    <w:tmpl w:val="07CEB150"/>
    <w:lvl w:ilvl="0">
      <w:start w:val="1"/>
      <w:numFmt w:val="decimal"/>
      <w:lvlText w:val="%1."/>
      <w:lvlJc w:val="left"/>
      <w:pPr>
        <w:ind w:left="735" w:hanging="360"/>
      </w:pPr>
      <w:rPr>
        <w:rFonts w:ascii="Calibri" w:eastAsia="Calibri" w:hAnsi="Calibri" w:cs="Calibri"/>
        <w:u w:val="none"/>
      </w:rPr>
    </w:lvl>
    <w:lvl w:ilvl="1">
      <w:start w:val="1"/>
      <w:numFmt w:val="lowerLetter"/>
      <w:lvlText w:val="%2."/>
      <w:lvlJc w:val="left"/>
      <w:pPr>
        <w:ind w:left="1455" w:hanging="360"/>
      </w:pPr>
      <w:rPr>
        <w:u w:val="none"/>
      </w:rPr>
    </w:lvl>
    <w:lvl w:ilvl="2">
      <w:start w:val="1"/>
      <w:numFmt w:val="lowerRoman"/>
      <w:lvlText w:val="%3."/>
      <w:lvlJc w:val="right"/>
      <w:pPr>
        <w:ind w:left="2175" w:hanging="360"/>
      </w:pPr>
      <w:rPr>
        <w:u w:val="none"/>
      </w:rPr>
    </w:lvl>
    <w:lvl w:ilvl="3">
      <w:start w:val="1"/>
      <w:numFmt w:val="decimal"/>
      <w:lvlText w:val="%4."/>
      <w:lvlJc w:val="left"/>
      <w:pPr>
        <w:ind w:left="2895" w:hanging="360"/>
      </w:pPr>
      <w:rPr>
        <w:u w:val="none"/>
      </w:rPr>
    </w:lvl>
    <w:lvl w:ilvl="4">
      <w:start w:val="1"/>
      <w:numFmt w:val="lowerLetter"/>
      <w:lvlText w:val="%5."/>
      <w:lvlJc w:val="left"/>
      <w:pPr>
        <w:ind w:left="3615" w:hanging="360"/>
      </w:pPr>
      <w:rPr>
        <w:u w:val="none"/>
      </w:rPr>
    </w:lvl>
    <w:lvl w:ilvl="5">
      <w:start w:val="1"/>
      <w:numFmt w:val="lowerRoman"/>
      <w:lvlText w:val="%6."/>
      <w:lvlJc w:val="right"/>
      <w:pPr>
        <w:ind w:left="4335" w:hanging="360"/>
      </w:pPr>
      <w:rPr>
        <w:u w:val="none"/>
      </w:rPr>
    </w:lvl>
    <w:lvl w:ilvl="6">
      <w:start w:val="1"/>
      <w:numFmt w:val="decimal"/>
      <w:lvlText w:val="%7."/>
      <w:lvlJc w:val="left"/>
      <w:pPr>
        <w:ind w:left="5055" w:hanging="360"/>
      </w:pPr>
      <w:rPr>
        <w:u w:val="none"/>
      </w:rPr>
    </w:lvl>
    <w:lvl w:ilvl="7">
      <w:start w:val="1"/>
      <w:numFmt w:val="lowerLetter"/>
      <w:lvlText w:val="%8."/>
      <w:lvlJc w:val="left"/>
      <w:pPr>
        <w:ind w:left="5775" w:hanging="360"/>
      </w:pPr>
      <w:rPr>
        <w:u w:val="none"/>
      </w:rPr>
    </w:lvl>
    <w:lvl w:ilvl="8">
      <w:start w:val="1"/>
      <w:numFmt w:val="lowerRoman"/>
      <w:lvlText w:val="%9."/>
      <w:lvlJc w:val="right"/>
      <w:pPr>
        <w:ind w:left="6495" w:hanging="360"/>
      </w:pPr>
      <w:rPr>
        <w:u w:val="none"/>
      </w:rPr>
    </w:lvl>
  </w:abstractNum>
  <w:abstractNum w:abstractNumId="11" w15:restartNumberingAfterBreak="0">
    <w:nsid w:val="6198423A"/>
    <w:multiLevelType w:val="multilevel"/>
    <w:tmpl w:val="F2927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19A71CD"/>
    <w:multiLevelType w:val="multilevel"/>
    <w:tmpl w:val="4D008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3C72EE"/>
    <w:multiLevelType w:val="multilevel"/>
    <w:tmpl w:val="C53410B4"/>
    <w:lvl w:ilvl="0">
      <w:start w:val="1"/>
      <w:numFmt w:val="bullet"/>
      <w:lvlText w:val="●"/>
      <w:lvlJc w:val="left"/>
      <w:pPr>
        <w:ind w:left="1900" w:hanging="360"/>
      </w:pPr>
      <w:rPr>
        <w:rFonts w:ascii="Noto Sans Symbols" w:eastAsia="Noto Sans Symbols" w:hAnsi="Noto Sans Symbols" w:cs="Noto Sans Symbols"/>
        <w:sz w:val="22"/>
        <w:szCs w:val="22"/>
      </w:rPr>
    </w:lvl>
    <w:lvl w:ilvl="1">
      <w:start w:val="1"/>
      <w:numFmt w:val="bullet"/>
      <w:lvlText w:val="•"/>
      <w:lvlJc w:val="left"/>
      <w:pPr>
        <w:ind w:left="2812" w:hanging="360"/>
      </w:pPr>
    </w:lvl>
    <w:lvl w:ilvl="2">
      <w:start w:val="1"/>
      <w:numFmt w:val="bullet"/>
      <w:lvlText w:val="•"/>
      <w:lvlJc w:val="left"/>
      <w:pPr>
        <w:ind w:left="3724" w:hanging="360"/>
      </w:pPr>
    </w:lvl>
    <w:lvl w:ilvl="3">
      <w:start w:val="1"/>
      <w:numFmt w:val="bullet"/>
      <w:lvlText w:val="•"/>
      <w:lvlJc w:val="left"/>
      <w:pPr>
        <w:ind w:left="4636" w:hanging="360"/>
      </w:pPr>
    </w:lvl>
    <w:lvl w:ilvl="4">
      <w:start w:val="1"/>
      <w:numFmt w:val="bullet"/>
      <w:lvlText w:val="•"/>
      <w:lvlJc w:val="left"/>
      <w:pPr>
        <w:ind w:left="5548" w:hanging="360"/>
      </w:pPr>
    </w:lvl>
    <w:lvl w:ilvl="5">
      <w:start w:val="1"/>
      <w:numFmt w:val="bullet"/>
      <w:lvlText w:val="•"/>
      <w:lvlJc w:val="left"/>
      <w:pPr>
        <w:ind w:left="6460" w:hanging="360"/>
      </w:pPr>
    </w:lvl>
    <w:lvl w:ilvl="6">
      <w:start w:val="1"/>
      <w:numFmt w:val="bullet"/>
      <w:lvlText w:val="•"/>
      <w:lvlJc w:val="left"/>
      <w:pPr>
        <w:ind w:left="7372" w:hanging="360"/>
      </w:pPr>
    </w:lvl>
    <w:lvl w:ilvl="7">
      <w:start w:val="1"/>
      <w:numFmt w:val="bullet"/>
      <w:lvlText w:val="•"/>
      <w:lvlJc w:val="left"/>
      <w:pPr>
        <w:ind w:left="8284" w:hanging="360"/>
      </w:pPr>
    </w:lvl>
    <w:lvl w:ilvl="8">
      <w:start w:val="1"/>
      <w:numFmt w:val="bullet"/>
      <w:lvlText w:val="•"/>
      <w:lvlJc w:val="left"/>
      <w:pPr>
        <w:ind w:left="9196" w:hanging="360"/>
      </w:pPr>
    </w:lvl>
  </w:abstractNum>
  <w:num w:numId="1">
    <w:abstractNumId w:val="1"/>
  </w:num>
  <w:num w:numId="2">
    <w:abstractNumId w:val="10"/>
  </w:num>
  <w:num w:numId="3">
    <w:abstractNumId w:val="13"/>
  </w:num>
  <w:num w:numId="4">
    <w:abstractNumId w:val="5"/>
  </w:num>
  <w:num w:numId="5">
    <w:abstractNumId w:val="4"/>
  </w:num>
  <w:num w:numId="6">
    <w:abstractNumId w:val="8"/>
  </w:num>
  <w:num w:numId="7">
    <w:abstractNumId w:val="7"/>
  </w:num>
  <w:num w:numId="8">
    <w:abstractNumId w:val="9"/>
  </w:num>
  <w:num w:numId="9">
    <w:abstractNumId w:val="2"/>
  </w:num>
  <w:num w:numId="10">
    <w:abstractNumId w:val="11"/>
  </w:num>
  <w:num w:numId="11">
    <w:abstractNumId w:val="12"/>
  </w:num>
  <w:num w:numId="12">
    <w:abstractNumId w:val="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48"/>
    <w:rsid w:val="00032DEC"/>
    <w:rsid w:val="00071C7B"/>
    <w:rsid w:val="000B4E4D"/>
    <w:rsid w:val="001D51C5"/>
    <w:rsid w:val="00216111"/>
    <w:rsid w:val="002221B4"/>
    <w:rsid w:val="00291AF4"/>
    <w:rsid w:val="002A30D0"/>
    <w:rsid w:val="003120A7"/>
    <w:rsid w:val="00352591"/>
    <w:rsid w:val="003C091C"/>
    <w:rsid w:val="00426871"/>
    <w:rsid w:val="0046324D"/>
    <w:rsid w:val="004B1F24"/>
    <w:rsid w:val="004B2FB5"/>
    <w:rsid w:val="005622CE"/>
    <w:rsid w:val="005A62DC"/>
    <w:rsid w:val="005D64F2"/>
    <w:rsid w:val="00692A31"/>
    <w:rsid w:val="00782A0F"/>
    <w:rsid w:val="007A2BE9"/>
    <w:rsid w:val="007B2739"/>
    <w:rsid w:val="00824C16"/>
    <w:rsid w:val="00843FC5"/>
    <w:rsid w:val="00857E67"/>
    <w:rsid w:val="00861241"/>
    <w:rsid w:val="00864FC0"/>
    <w:rsid w:val="00891DA4"/>
    <w:rsid w:val="008B1E9D"/>
    <w:rsid w:val="0090356A"/>
    <w:rsid w:val="009B5CBC"/>
    <w:rsid w:val="00A357B9"/>
    <w:rsid w:val="00AB0853"/>
    <w:rsid w:val="00B20181"/>
    <w:rsid w:val="00B73E5B"/>
    <w:rsid w:val="00B8120F"/>
    <w:rsid w:val="00BA0607"/>
    <w:rsid w:val="00BB51B4"/>
    <w:rsid w:val="00C058F7"/>
    <w:rsid w:val="00C50A41"/>
    <w:rsid w:val="00C57948"/>
    <w:rsid w:val="00C62244"/>
    <w:rsid w:val="00C77D84"/>
    <w:rsid w:val="00C81509"/>
    <w:rsid w:val="00C957FB"/>
    <w:rsid w:val="00CC48FD"/>
    <w:rsid w:val="00DA5E75"/>
    <w:rsid w:val="00DB6176"/>
    <w:rsid w:val="00DD74B4"/>
    <w:rsid w:val="00E8727C"/>
    <w:rsid w:val="00EA189B"/>
    <w:rsid w:val="00EE7F1E"/>
    <w:rsid w:val="00F12EAA"/>
    <w:rsid w:val="00F33E04"/>
    <w:rsid w:val="00FB61AC"/>
    <w:rsid w:val="07131949"/>
    <w:rsid w:val="0789AEF1"/>
    <w:rsid w:val="08D4EE96"/>
    <w:rsid w:val="0A0288E2"/>
    <w:rsid w:val="1543C522"/>
    <w:rsid w:val="1AE804D4"/>
    <w:rsid w:val="1D2E8D84"/>
    <w:rsid w:val="1D3CC316"/>
    <w:rsid w:val="2674D2D3"/>
    <w:rsid w:val="35B1C875"/>
    <w:rsid w:val="3AE47717"/>
    <w:rsid w:val="3B172AF3"/>
    <w:rsid w:val="3EB02B8D"/>
    <w:rsid w:val="42D6F817"/>
    <w:rsid w:val="45A84E36"/>
    <w:rsid w:val="47870860"/>
    <w:rsid w:val="4A99D402"/>
    <w:rsid w:val="529C447C"/>
    <w:rsid w:val="5780C270"/>
    <w:rsid w:val="5B00E23C"/>
    <w:rsid w:val="5EECF6AB"/>
    <w:rsid w:val="6A8926F9"/>
    <w:rsid w:val="6D54C9CD"/>
    <w:rsid w:val="7B4ADF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E0F801"/>
  <w15:docId w15:val="{F845CB4D-3FBF-40EA-A140-59C75ABA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Libre Franklin" w:hAnsi="Libre Franklin" w:cs="Libre Frankli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80"/>
      <w:ind w:left="1832"/>
      <w:outlineLvl w:val="0"/>
    </w:pPr>
    <w:rPr>
      <w:rFonts w:ascii="Libre Franklin Medium" w:eastAsia="Libre Franklin Medium" w:hAnsi="Libre Franklin Medium" w:cs="Libre Franklin Medium"/>
      <w:sz w:val="144"/>
      <w:szCs w:val="144"/>
    </w:rPr>
  </w:style>
  <w:style w:type="paragraph" w:styleId="Heading2">
    <w:name w:val="heading 2"/>
    <w:basedOn w:val="Normal"/>
    <w:next w:val="Normal"/>
    <w:uiPriority w:val="9"/>
    <w:unhideWhenUsed/>
    <w:qFormat/>
    <w:pPr>
      <w:ind w:left="820"/>
      <w:outlineLvl w:val="1"/>
    </w:pPr>
    <w:rPr>
      <w:rFonts w:ascii="Libre Franklin Medium" w:eastAsia="Libre Franklin Medium" w:hAnsi="Libre Franklin Medium" w:cs="Libre Franklin Medium"/>
      <w:sz w:val="56"/>
      <w:szCs w:val="56"/>
    </w:rPr>
  </w:style>
  <w:style w:type="paragraph" w:styleId="Heading3">
    <w:name w:val="heading 3"/>
    <w:basedOn w:val="Normal"/>
    <w:next w:val="Normal"/>
    <w:uiPriority w:val="9"/>
    <w:unhideWhenUsed/>
    <w:qFormat/>
    <w:pPr>
      <w:spacing w:before="1"/>
      <w:ind w:left="1252" w:hanging="432"/>
      <w:outlineLvl w:val="2"/>
    </w:pPr>
    <w:rPr>
      <w:rFonts w:ascii="Libre Franklin Medium" w:eastAsia="Libre Franklin Medium" w:hAnsi="Libre Franklin Medium" w:cs="Libre Franklin Medium"/>
      <w:sz w:val="29"/>
      <w:szCs w:val="29"/>
    </w:rPr>
  </w:style>
  <w:style w:type="paragraph" w:styleId="Heading4">
    <w:name w:val="heading 4"/>
    <w:basedOn w:val="Normal"/>
    <w:next w:val="Normal"/>
    <w:uiPriority w:val="9"/>
    <w:semiHidden/>
    <w:unhideWhenUsed/>
    <w:qFormat/>
    <w:pPr>
      <w:spacing w:before="120"/>
      <w:ind w:left="2783"/>
      <w:outlineLvl w:val="3"/>
    </w:pPr>
    <w:rPr>
      <w:rFonts w:ascii="Times New Roman" w:eastAsia="Times New Roman" w:hAnsi="Times New Roman" w:cs="Times New Roman"/>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rPr>
      <w:color w:val="000000"/>
    </w:rPr>
    <w:tblPr>
      <w:tblStyleRowBandSize w:val="1"/>
      <w:tblStyleColBandSize w:val="1"/>
    </w:tblPr>
  </w:style>
  <w:style w:type="table" w:customStyle="1" w:styleId="1">
    <w:name w:val="1"/>
    <w:basedOn w:val="TableNormal"/>
    <w:rPr>
      <w:color w:val="000000"/>
    </w:rPr>
    <w:tblPr>
      <w:tblStyleRowBandSize w:val="1"/>
      <w:tblStyleColBandSize w:val="1"/>
    </w:tblPr>
  </w:style>
  <w:style w:type="character" w:styleId="BookTitle">
    <w:name w:val="Book Title"/>
    <w:basedOn w:val="DefaultParagraphFont"/>
    <w:uiPriority w:val="33"/>
    <w:qFormat/>
    <w:rsid w:val="00DE327E"/>
    <w:rPr>
      <w:b/>
      <w:bCs/>
      <w:smallCaps/>
      <w:spacing w:val="5"/>
    </w:rPr>
  </w:style>
  <w:style w:type="paragraph" w:styleId="ListParagraph">
    <w:name w:val="List Paragraph"/>
    <w:basedOn w:val="Normal"/>
    <w:uiPriority w:val="34"/>
    <w:qFormat/>
    <w:rsid w:val="002E5715"/>
    <w:pPr>
      <w:ind w:left="720"/>
      <w:contextualSpacing/>
    </w:pPr>
  </w:style>
  <w:style w:type="character" w:styleId="CommentReference">
    <w:name w:val="annotation reference"/>
    <w:basedOn w:val="DefaultParagraphFont"/>
    <w:uiPriority w:val="99"/>
    <w:semiHidden/>
    <w:unhideWhenUsed/>
    <w:rsid w:val="001E4904"/>
    <w:rPr>
      <w:sz w:val="16"/>
      <w:szCs w:val="16"/>
    </w:rPr>
  </w:style>
  <w:style w:type="paragraph" w:styleId="CommentText">
    <w:name w:val="annotation text"/>
    <w:basedOn w:val="Normal"/>
    <w:link w:val="CommentTextChar"/>
    <w:uiPriority w:val="99"/>
    <w:semiHidden/>
    <w:unhideWhenUsed/>
    <w:rsid w:val="001E4904"/>
    <w:rPr>
      <w:sz w:val="20"/>
      <w:szCs w:val="20"/>
    </w:rPr>
  </w:style>
  <w:style w:type="character" w:customStyle="1" w:styleId="CommentTextChar">
    <w:name w:val="Comment Text Char"/>
    <w:basedOn w:val="DefaultParagraphFont"/>
    <w:link w:val="CommentText"/>
    <w:uiPriority w:val="99"/>
    <w:semiHidden/>
    <w:rsid w:val="001E4904"/>
    <w:rPr>
      <w:sz w:val="20"/>
      <w:szCs w:val="20"/>
    </w:rPr>
  </w:style>
  <w:style w:type="paragraph" w:styleId="CommentSubject">
    <w:name w:val="annotation subject"/>
    <w:basedOn w:val="CommentText"/>
    <w:next w:val="CommentText"/>
    <w:link w:val="CommentSubjectChar"/>
    <w:uiPriority w:val="99"/>
    <w:semiHidden/>
    <w:unhideWhenUsed/>
    <w:rsid w:val="001E4904"/>
    <w:rPr>
      <w:b/>
      <w:bCs/>
    </w:rPr>
  </w:style>
  <w:style w:type="character" w:customStyle="1" w:styleId="CommentSubjectChar">
    <w:name w:val="Comment Subject Char"/>
    <w:basedOn w:val="CommentTextChar"/>
    <w:link w:val="CommentSubject"/>
    <w:uiPriority w:val="99"/>
    <w:semiHidden/>
    <w:rsid w:val="001E4904"/>
    <w:rPr>
      <w:b/>
      <w:bCs/>
      <w:sz w:val="20"/>
      <w:szCs w:val="20"/>
    </w:rPr>
  </w:style>
  <w:style w:type="paragraph" w:styleId="BalloonText">
    <w:name w:val="Balloon Text"/>
    <w:basedOn w:val="Normal"/>
    <w:link w:val="BalloonTextChar"/>
    <w:uiPriority w:val="99"/>
    <w:semiHidden/>
    <w:unhideWhenUsed/>
    <w:rsid w:val="001E4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904"/>
    <w:rPr>
      <w:rFonts w:ascii="Segoe UI" w:hAnsi="Segoe UI" w:cs="Segoe UI"/>
      <w:sz w:val="18"/>
      <w:szCs w:val="18"/>
    </w:rPr>
  </w:style>
  <w:style w:type="character" w:styleId="Hyperlink">
    <w:name w:val="Hyperlink"/>
    <w:basedOn w:val="DefaultParagraphFont"/>
    <w:uiPriority w:val="99"/>
    <w:unhideWhenUsed/>
    <w:rsid w:val="00F70913"/>
    <w:rPr>
      <w:color w:val="0000FF" w:themeColor="hyperlink"/>
      <w:u w:val="single"/>
    </w:rPr>
  </w:style>
  <w:style w:type="character" w:styleId="UnresolvedMention">
    <w:name w:val="Unresolved Mention"/>
    <w:basedOn w:val="DefaultParagraphFont"/>
    <w:uiPriority w:val="99"/>
    <w:semiHidden/>
    <w:unhideWhenUsed/>
    <w:rsid w:val="00F70913"/>
    <w:rPr>
      <w:color w:val="605E5C"/>
      <w:shd w:val="clear" w:color="auto" w:fill="E1DFDD"/>
    </w:rPr>
  </w:style>
  <w:style w:type="character" w:styleId="FollowedHyperlink">
    <w:name w:val="FollowedHyperlink"/>
    <w:basedOn w:val="DefaultParagraphFont"/>
    <w:uiPriority w:val="99"/>
    <w:semiHidden/>
    <w:unhideWhenUsed/>
    <w:rsid w:val="00F70913"/>
    <w:rPr>
      <w:color w:val="800080" w:themeColor="followedHyperlink"/>
      <w:u w:val="single"/>
    </w:rPr>
  </w:style>
  <w:style w:type="paragraph" w:styleId="Header">
    <w:name w:val="header"/>
    <w:basedOn w:val="Normal"/>
    <w:link w:val="HeaderChar"/>
    <w:uiPriority w:val="99"/>
    <w:unhideWhenUsed/>
    <w:rsid w:val="000769E2"/>
    <w:pPr>
      <w:tabs>
        <w:tab w:val="center" w:pos="4680"/>
        <w:tab w:val="right" w:pos="9360"/>
      </w:tabs>
    </w:pPr>
  </w:style>
  <w:style w:type="character" w:customStyle="1" w:styleId="HeaderChar">
    <w:name w:val="Header Char"/>
    <w:basedOn w:val="DefaultParagraphFont"/>
    <w:link w:val="Header"/>
    <w:uiPriority w:val="99"/>
    <w:rsid w:val="000769E2"/>
  </w:style>
  <w:style w:type="paragraph" w:styleId="Footer">
    <w:name w:val="footer"/>
    <w:basedOn w:val="Normal"/>
    <w:link w:val="FooterChar"/>
    <w:uiPriority w:val="99"/>
    <w:unhideWhenUsed/>
    <w:rsid w:val="000769E2"/>
    <w:pPr>
      <w:tabs>
        <w:tab w:val="center" w:pos="4680"/>
        <w:tab w:val="right" w:pos="9360"/>
      </w:tabs>
    </w:pPr>
  </w:style>
  <w:style w:type="character" w:customStyle="1" w:styleId="FooterChar">
    <w:name w:val="Footer Char"/>
    <w:basedOn w:val="DefaultParagraphFont"/>
    <w:link w:val="Footer"/>
    <w:uiPriority w:val="99"/>
    <w:rsid w:val="000769E2"/>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color w:val="000000"/>
    </w:rPr>
    <w:tblPr>
      <w:tblStyleRowBandSize w:val="1"/>
      <w:tblStyleColBandSize w:val="1"/>
      <w:tblCellMar>
        <w:left w:w="115" w:type="dxa"/>
        <w:right w:w="115" w:type="dxa"/>
      </w:tblCellMar>
    </w:tblPr>
  </w:style>
  <w:style w:type="table" w:customStyle="1" w:styleId="a6">
    <w:basedOn w:val="TableNormal"/>
    <w:rPr>
      <w:color w:val="000000"/>
    </w:rPr>
    <w:tblPr>
      <w:tblStyleRowBandSize w:val="1"/>
      <w:tblStyleColBandSize w:val="1"/>
      <w:tblCellMar>
        <w:left w:w="115" w:type="dxa"/>
        <w:right w:w="115" w:type="dxa"/>
      </w:tblCellMar>
    </w:tblPr>
  </w:style>
  <w:style w:type="table" w:customStyle="1" w:styleId="a7">
    <w:basedOn w:val="TableNormal"/>
    <w:rPr>
      <w:color w:val="000000"/>
    </w:rPr>
    <w:tblPr>
      <w:tblStyleRowBandSize w:val="1"/>
      <w:tblStyleColBandSize w:val="1"/>
      <w:tblCellMar>
        <w:left w:w="115" w:type="dxa"/>
        <w:right w:w="115" w:type="dxa"/>
      </w:tblCellMar>
    </w:tblPr>
  </w:style>
  <w:style w:type="table" w:customStyle="1" w:styleId="a8">
    <w:basedOn w:val="TableNormal"/>
    <w:rPr>
      <w:color w:val="000000"/>
    </w:rPr>
    <w:tblPr>
      <w:tblStyleRowBandSize w:val="1"/>
      <w:tblStyleColBandSize w:val="1"/>
      <w:tblCellMar>
        <w:left w:w="115" w:type="dxa"/>
        <w:right w:w="115" w:type="dxa"/>
      </w:tblCellMar>
    </w:tblPr>
  </w:style>
  <w:style w:type="table" w:customStyle="1" w:styleId="a9">
    <w:basedOn w:val="TableNormal"/>
    <w:rPr>
      <w:color w:val="000000"/>
    </w:rPr>
    <w:tblPr>
      <w:tblStyleRowBandSize w:val="1"/>
      <w:tblStyleColBandSize w:val="1"/>
      <w:tblCellMar>
        <w:left w:w="115" w:type="dxa"/>
        <w:right w:w="115" w:type="dxa"/>
      </w:tblCellMar>
    </w:tblPr>
  </w:style>
  <w:style w:type="table" w:customStyle="1" w:styleId="aa">
    <w:basedOn w:val="TableNormal"/>
    <w:rPr>
      <w:color w:val="000000"/>
    </w:rPr>
    <w:tblPr>
      <w:tblStyleRowBandSize w:val="1"/>
      <w:tblStyleColBandSize w:val="1"/>
      <w:tblCellMar>
        <w:left w:w="115" w:type="dxa"/>
        <w:right w:w="115" w:type="dxa"/>
      </w:tblCellMar>
    </w:tblPr>
  </w:style>
  <w:style w:type="character" w:customStyle="1" w:styleId="normaltextrun">
    <w:name w:val="normaltextrun"/>
    <w:basedOn w:val="DefaultParagraphFont"/>
    <w:rsid w:val="007A2BE9"/>
  </w:style>
  <w:style w:type="paragraph" w:customStyle="1" w:styleId="paragraph">
    <w:name w:val="paragraph"/>
    <w:basedOn w:val="Normal"/>
    <w:rsid w:val="007B2739"/>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7B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35332">
      <w:bodyDiv w:val="1"/>
      <w:marLeft w:val="0"/>
      <w:marRight w:val="0"/>
      <w:marTop w:val="0"/>
      <w:marBottom w:val="0"/>
      <w:divBdr>
        <w:top w:val="none" w:sz="0" w:space="0" w:color="auto"/>
        <w:left w:val="none" w:sz="0" w:space="0" w:color="auto"/>
        <w:bottom w:val="none" w:sz="0" w:space="0" w:color="auto"/>
        <w:right w:val="none" w:sz="0" w:space="0" w:color="auto"/>
      </w:divBdr>
      <w:divsChild>
        <w:div w:id="74283955">
          <w:marLeft w:val="0"/>
          <w:marRight w:val="0"/>
          <w:marTop w:val="0"/>
          <w:marBottom w:val="0"/>
          <w:divBdr>
            <w:top w:val="none" w:sz="0" w:space="0" w:color="auto"/>
            <w:left w:val="none" w:sz="0" w:space="0" w:color="auto"/>
            <w:bottom w:val="none" w:sz="0" w:space="0" w:color="auto"/>
            <w:right w:val="none" w:sz="0" w:space="0" w:color="auto"/>
          </w:divBdr>
        </w:div>
        <w:div w:id="535705213">
          <w:marLeft w:val="0"/>
          <w:marRight w:val="0"/>
          <w:marTop w:val="0"/>
          <w:marBottom w:val="0"/>
          <w:divBdr>
            <w:top w:val="none" w:sz="0" w:space="0" w:color="auto"/>
            <w:left w:val="none" w:sz="0" w:space="0" w:color="auto"/>
            <w:bottom w:val="none" w:sz="0" w:space="0" w:color="auto"/>
            <w:right w:val="none" w:sz="0" w:space="0" w:color="auto"/>
          </w:divBdr>
        </w:div>
        <w:div w:id="912353517">
          <w:marLeft w:val="0"/>
          <w:marRight w:val="0"/>
          <w:marTop w:val="0"/>
          <w:marBottom w:val="0"/>
          <w:divBdr>
            <w:top w:val="none" w:sz="0" w:space="0" w:color="auto"/>
            <w:left w:val="none" w:sz="0" w:space="0" w:color="auto"/>
            <w:bottom w:val="none" w:sz="0" w:space="0" w:color="auto"/>
            <w:right w:val="none" w:sz="0" w:space="0" w:color="auto"/>
          </w:divBdr>
        </w:div>
        <w:div w:id="926767352">
          <w:marLeft w:val="0"/>
          <w:marRight w:val="0"/>
          <w:marTop w:val="0"/>
          <w:marBottom w:val="0"/>
          <w:divBdr>
            <w:top w:val="none" w:sz="0" w:space="0" w:color="auto"/>
            <w:left w:val="none" w:sz="0" w:space="0" w:color="auto"/>
            <w:bottom w:val="none" w:sz="0" w:space="0" w:color="auto"/>
            <w:right w:val="none" w:sz="0" w:space="0" w:color="auto"/>
          </w:divBdr>
        </w:div>
        <w:div w:id="1460104570">
          <w:marLeft w:val="0"/>
          <w:marRight w:val="0"/>
          <w:marTop w:val="0"/>
          <w:marBottom w:val="0"/>
          <w:divBdr>
            <w:top w:val="none" w:sz="0" w:space="0" w:color="auto"/>
            <w:left w:val="none" w:sz="0" w:space="0" w:color="auto"/>
            <w:bottom w:val="none" w:sz="0" w:space="0" w:color="auto"/>
            <w:right w:val="none" w:sz="0" w:space="0" w:color="auto"/>
          </w:divBdr>
        </w:div>
        <w:div w:id="1468744117">
          <w:marLeft w:val="0"/>
          <w:marRight w:val="0"/>
          <w:marTop w:val="0"/>
          <w:marBottom w:val="0"/>
          <w:divBdr>
            <w:top w:val="none" w:sz="0" w:space="0" w:color="auto"/>
            <w:left w:val="none" w:sz="0" w:space="0" w:color="auto"/>
            <w:bottom w:val="none" w:sz="0" w:space="0" w:color="auto"/>
            <w:right w:val="none" w:sz="0" w:space="0" w:color="auto"/>
          </w:divBdr>
        </w:div>
        <w:div w:id="1617131861">
          <w:marLeft w:val="0"/>
          <w:marRight w:val="0"/>
          <w:marTop w:val="0"/>
          <w:marBottom w:val="0"/>
          <w:divBdr>
            <w:top w:val="none" w:sz="0" w:space="0" w:color="auto"/>
            <w:left w:val="none" w:sz="0" w:space="0" w:color="auto"/>
            <w:bottom w:val="none" w:sz="0" w:space="0" w:color="auto"/>
            <w:right w:val="none" w:sz="0" w:space="0" w:color="auto"/>
          </w:divBdr>
        </w:div>
        <w:div w:id="1814370951">
          <w:marLeft w:val="0"/>
          <w:marRight w:val="0"/>
          <w:marTop w:val="0"/>
          <w:marBottom w:val="0"/>
          <w:divBdr>
            <w:top w:val="none" w:sz="0" w:space="0" w:color="auto"/>
            <w:left w:val="none" w:sz="0" w:space="0" w:color="auto"/>
            <w:bottom w:val="none" w:sz="0" w:space="0" w:color="auto"/>
            <w:right w:val="none" w:sz="0" w:space="0" w:color="auto"/>
          </w:divBdr>
        </w:div>
        <w:div w:id="21068796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Ndeliverables@diversushealth.org" TargetMode="External"/><Relationship Id="rId18" Type="http://schemas.openxmlformats.org/officeDocument/2006/relationships/hyperlink" Target="http://www.corxconsortium.org/grant-assistance/" TargetMode="External"/><Relationship Id="rId26" Type="http://schemas.openxmlformats.org/officeDocument/2006/relationships/footer" Target="footer1.xml"/><Relationship Id="rId39"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corxconsortium.org/wp-content/uploads/Grant-Writing-Assistance-Guide-3.5.2021.pdf" TargetMode="External"/><Relationship Id="rId34" Type="http://schemas.openxmlformats.org/officeDocument/2006/relationships/image" Target="media/image3.png"/><Relationship Id="rId42" Type="http://schemas.openxmlformats.org/officeDocument/2006/relationships/image" Target="media/image6.png"/><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HNdeliverables@diversushealth.org" TargetMode="External"/><Relationship Id="rId17" Type="http://schemas.openxmlformats.org/officeDocument/2006/relationships/hyperlink" Target="http://www.corxconsortium.org/grant-assistance/" TargetMode="External"/><Relationship Id="rId25" Type="http://schemas.openxmlformats.org/officeDocument/2006/relationships/header" Target="header2.xml"/><Relationship Id="rId33" Type="http://schemas.openxmlformats.org/officeDocument/2006/relationships/image" Target="media/image11.png"/><Relationship Id="rId38" Type="http://schemas.openxmlformats.org/officeDocument/2006/relationships/image" Target="media/image8.png"/><Relationship Id="rId46" Type="http://schemas.openxmlformats.org/officeDocument/2006/relationships/hyperlink" Target="https://diversushealth.org/mso-resources/" TargetMode="External"/><Relationship Id="rId2" Type="http://schemas.openxmlformats.org/officeDocument/2006/relationships/customXml" Target="../customXml/item2.xml"/><Relationship Id="rId16" Type="http://schemas.openxmlformats.org/officeDocument/2006/relationships/hyperlink" Target="https://diversushealth.org/mso-resources/" TargetMode="External"/><Relationship Id="rId20" Type="http://schemas.openxmlformats.org/officeDocument/2006/relationships/hyperlink" Target="http://www.corxconsortium.org/wp-content/uploads/Grant-Writing-Assistance-Services-Colorado-Consortium.pdf" TargetMode="External"/><Relationship Id="rId29" Type="http://schemas.openxmlformats.org/officeDocument/2006/relationships/footer" Target="footer3.xm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image" Target="media/image2.png"/><Relationship Id="rId37" Type="http://schemas.openxmlformats.org/officeDocument/2006/relationships/image" Target="media/image13.png"/><Relationship Id="rId40" Type="http://schemas.openxmlformats.org/officeDocument/2006/relationships/image" Target="media/image7.png"/><Relationship Id="rId45" Type="http://schemas.openxmlformats.org/officeDocument/2006/relationships/hyperlink" Target="https://diversushealth.org/mso-resources/" TargetMode="External"/><Relationship Id="rId5" Type="http://schemas.openxmlformats.org/officeDocument/2006/relationships/customXml" Target="../customXml/item5.xml"/><Relationship Id="rId15" Type="http://schemas.openxmlformats.org/officeDocument/2006/relationships/hyperlink" Target="https://diversushealth.org/mso-resources/" TargetMode="External"/><Relationship Id="rId23" Type="http://schemas.openxmlformats.org/officeDocument/2006/relationships/hyperlink" Target="https://ucdenverdata.formstack.com/forms/grant_writing_assistance_copy_2" TargetMode="External"/><Relationship Id="rId28" Type="http://schemas.openxmlformats.org/officeDocument/2006/relationships/header" Target="header3.xml"/><Relationship Id="rId36"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corxconsortium.org/wp-content/uploads/Grant-Writing-Assistance_One-Pager_3.5.21-PDF.pdf" TargetMode="External"/><Relationship Id="rId31" Type="http://schemas.openxmlformats.org/officeDocument/2006/relationships/image" Target="media/image12.png"/><Relationship Id="rId44" Type="http://schemas.openxmlformats.org/officeDocument/2006/relationships/hyperlink" Target="https://diversushealth.org/mso-resour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gnalbhn.org/proposals/" TargetMode="External"/><Relationship Id="rId22" Type="http://schemas.openxmlformats.org/officeDocument/2006/relationships/hyperlink" Target="https://ucdenverdata.formstack.com/forms/grant_writing_assistance_copy_2" TargetMode="External"/><Relationship Id="rId27" Type="http://schemas.openxmlformats.org/officeDocument/2006/relationships/footer" Target="footer2.xml"/><Relationship Id="rId30" Type="http://schemas.openxmlformats.org/officeDocument/2006/relationships/image" Target="media/image1.png"/><Relationship Id="rId35" Type="http://schemas.openxmlformats.org/officeDocument/2006/relationships/image" Target="media/image14.png"/><Relationship Id="rId43" Type="http://schemas.openxmlformats.org/officeDocument/2006/relationships/image" Target="media/image9.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v+q7AX5uQRtspd+17Xlmlo+iKg==">AMUW2mVbRbqQ1mv6EWOx+QUQi/86Yf0i6e1JMIs6H2EPV28ZEeCWN+AjLwmaAonXtmnDUyJRzB0ubcVv2MQMbMzkNegFmivQGGGMAu3v5lJeKF5OBFFPUC+U3DnyAO74G+8WDJRGqVLp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3435CBF46011346B3DFEBCB663C00F7" ma:contentTypeVersion="18" ma:contentTypeDescription="Create a new document." ma:contentTypeScope="" ma:versionID="e03cfa2860434a15b9aa7a88c67ee2bd">
  <xsd:schema xmlns:xsd="http://www.w3.org/2001/XMLSchema" xmlns:xs="http://www.w3.org/2001/XMLSchema" xmlns:p="http://schemas.microsoft.com/office/2006/metadata/properties" xmlns:ns2="f9ea3973-3a99-4a3c-a97a-295b3f29e91b" xmlns:ns3="20bce589-8ad3-43db-b859-5997f8f6236f" targetNamespace="http://schemas.microsoft.com/office/2006/metadata/properties" ma:root="true" ma:fieldsID="d620bcd9fa65649b995b6f2c7558c59e" ns2:_="" ns3:_="">
    <xsd:import namespace="f9ea3973-3a99-4a3c-a97a-295b3f29e91b"/>
    <xsd:import namespace="20bce589-8ad3-43db-b859-5997f8f623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a3973-3a99-4a3c-a97a-295b3f29e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d83602d-cc08-4be2-a8d4-bdab47f9ca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bce589-8ad3-43db-b859-5997f8f623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7c7dec3-b310-4188-84bf-15808301971d}" ma:internalName="TaxCatchAll" ma:showField="CatchAllData" ma:web="20bce589-8ad3-43db-b859-5997f8f62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0bce589-8ad3-43db-b859-5997f8f6236f" xsi:nil="true"/>
    <lcf76f155ced4ddcb4097134ff3c332f xmlns="f9ea3973-3a99-4a3c-a97a-295b3f29e91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A4796C-D73C-40B0-A6FE-4A8443FB6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a3973-3a99-4a3c-a97a-295b3f29e91b"/>
    <ds:schemaRef ds:uri="20bce589-8ad3-43db-b859-5997f8f62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C201DE-A624-43F6-B394-CDFB7C8967A3}">
  <ds:schemaRefs>
    <ds:schemaRef ds:uri="http://schemas.microsoft.com/office/2006/metadata/properties"/>
    <ds:schemaRef ds:uri="http://schemas.microsoft.com/office/infopath/2007/PartnerControls"/>
    <ds:schemaRef ds:uri="20bce589-8ad3-43db-b859-5997f8f6236f"/>
    <ds:schemaRef ds:uri="f9ea3973-3a99-4a3c-a97a-295b3f29e91b"/>
  </ds:schemaRefs>
</ds:datastoreItem>
</file>

<file path=customXml/itemProps4.xml><?xml version="1.0" encoding="utf-8"?>
<ds:datastoreItem xmlns:ds="http://schemas.openxmlformats.org/officeDocument/2006/customXml" ds:itemID="{21C6F758-A5D9-4B7F-B118-FFD82615D85E}">
  <ds:schemaRefs>
    <ds:schemaRef ds:uri="http://schemas.microsoft.com/sharepoint/v3/contenttype/forms"/>
  </ds:schemaRefs>
</ds:datastoreItem>
</file>

<file path=customXml/itemProps5.xml><?xml version="1.0" encoding="utf-8"?>
<ds:datastoreItem xmlns:ds="http://schemas.openxmlformats.org/officeDocument/2006/customXml" ds:itemID="{2924FFF2-B643-4D75-BAF1-12538F20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3992</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AspenPointe Inc</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 Miller</dc:creator>
  <cp:keywords/>
  <cp:lastModifiedBy>Tonya Moser</cp:lastModifiedBy>
  <cp:revision>47</cp:revision>
  <dcterms:created xsi:type="dcterms:W3CDTF">2023-05-03T22:14:00Z</dcterms:created>
  <dcterms:modified xsi:type="dcterms:W3CDTF">2023-05-08T21:37:00Z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0x010100D3435CBF46011346B3DFEBCB663C00F7</vt:lpwstr>
  </property>
  <property fmtid="{D5CDD505-2E9C-101B-9397-08002B2CF9AE}" pid="3" name="MediaServiceImageTags">
    <vt:lpwstr/>
  </property>
</Properties>
</file>