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5DFC" w14:textId="00F79CD9" w:rsidR="005C220F" w:rsidRDefault="005C220F" w:rsidP="00291141">
      <w:pPr>
        <w:pStyle w:val="Title"/>
        <w:jc w:val="center"/>
        <w:rPr>
          <w:b/>
          <w:bCs/>
          <w:sz w:val="72"/>
          <w:szCs w:val="72"/>
        </w:rPr>
      </w:pPr>
      <w:r>
        <w:rPr>
          <w:noProof/>
        </w:rPr>
        <w:drawing>
          <wp:anchor distT="0" distB="0" distL="114300" distR="114300" simplePos="0" relativeHeight="251660288" behindDoc="0" locked="0" layoutInCell="1" allowOverlap="1" wp14:anchorId="3648D3AD" wp14:editId="36A6BC96">
            <wp:simplePos x="2657475" y="914400"/>
            <wp:positionH relativeFrom="margin">
              <wp:align>left</wp:align>
            </wp:positionH>
            <wp:positionV relativeFrom="margin">
              <wp:align>top</wp:align>
            </wp:positionV>
            <wp:extent cx="2235200" cy="1562100"/>
            <wp:effectExtent l="0" t="0" r="0" b="0"/>
            <wp:wrapSquare wrapText="bothSides"/>
            <wp:docPr id="436" name="Picture 4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ersus_Logo_HeroStacked_3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7088" cy="1612218"/>
                    </a:xfrm>
                    <a:prstGeom prst="rect">
                      <a:avLst/>
                    </a:prstGeom>
                  </pic:spPr>
                </pic:pic>
              </a:graphicData>
            </a:graphic>
            <wp14:sizeRelH relativeFrom="margin">
              <wp14:pctWidth>0</wp14:pctWidth>
            </wp14:sizeRelH>
            <wp14:sizeRelV relativeFrom="margin">
              <wp14:pctHeight>0</wp14:pctHeight>
            </wp14:sizeRelV>
          </wp:anchor>
        </w:drawing>
      </w:r>
    </w:p>
    <w:p w14:paraId="1613ACC6" w14:textId="77777777" w:rsidR="005C220F" w:rsidRDefault="005C220F" w:rsidP="00291141">
      <w:pPr>
        <w:pStyle w:val="Title"/>
        <w:jc w:val="center"/>
        <w:rPr>
          <w:b/>
          <w:bCs/>
          <w:sz w:val="72"/>
          <w:szCs w:val="72"/>
        </w:rPr>
      </w:pPr>
    </w:p>
    <w:p w14:paraId="75A0F893" w14:textId="77777777" w:rsidR="005C220F" w:rsidRDefault="005C220F" w:rsidP="00291141">
      <w:pPr>
        <w:pStyle w:val="Title"/>
        <w:jc w:val="center"/>
        <w:rPr>
          <w:b/>
          <w:bCs/>
          <w:sz w:val="72"/>
          <w:szCs w:val="72"/>
        </w:rPr>
      </w:pPr>
    </w:p>
    <w:p w14:paraId="3902974E" w14:textId="75A25ADB" w:rsidR="0092C1F6" w:rsidRDefault="0092C1F6" w:rsidP="0092C1F6"/>
    <w:p w14:paraId="55B521E0" w14:textId="4FFFA502" w:rsidR="0092C1F6" w:rsidRDefault="0092C1F6" w:rsidP="0092C1F6"/>
    <w:p w14:paraId="2B1A8BD9" w14:textId="0B4F09BE" w:rsidR="00066B8C" w:rsidRDefault="0AA94EDE" w:rsidP="00E433BE">
      <w:pPr>
        <w:pStyle w:val="Title"/>
        <w:jc w:val="center"/>
        <w:rPr>
          <w:b/>
          <w:bCs/>
          <w:sz w:val="72"/>
          <w:szCs w:val="72"/>
        </w:rPr>
      </w:pPr>
      <w:r w:rsidRPr="40C14FE7">
        <w:rPr>
          <w:b/>
          <w:bCs/>
          <w:sz w:val="72"/>
          <w:szCs w:val="72"/>
        </w:rPr>
        <w:t xml:space="preserve">Substance Use Services for </w:t>
      </w:r>
      <w:r w:rsidR="5D5D5B00" w:rsidRPr="40C14FE7">
        <w:rPr>
          <w:b/>
          <w:bCs/>
          <w:sz w:val="72"/>
          <w:szCs w:val="72"/>
        </w:rPr>
        <w:t>High-Risk</w:t>
      </w:r>
      <w:r w:rsidRPr="40C14FE7">
        <w:rPr>
          <w:b/>
          <w:bCs/>
          <w:sz w:val="72"/>
          <w:szCs w:val="72"/>
        </w:rPr>
        <w:t xml:space="preserve"> Families</w:t>
      </w:r>
    </w:p>
    <w:p w14:paraId="67172BE0" w14:textId="01BAB3B8" w:rsidR="0092C1F6" w:rsidRDefault="0092C1F6" w:rsidP="47D31FCB">
      <w:pPr>
        <w:jc w:val="center"/>
      </w:pPr>
    </w:p>
    <w:p w14:paraId="162CA839" w14:textId="7CA06851" w:rsidR="008F309D" w:rsidRPr="00DB1BE4" w:rsidRDefault="00ED3DC6" w:rsidP="00E433BE">
      <w:pPr>
        <w:pStyle w:val="Subtitle"/>
        <w:contextualSpacing/>
        <w:jc w:val="center"/>
        <w:rPr>
          <w:rStyle w:val="BookTitle"/>
          <w:color w:val="auto"/>
          <w:sz w:val="36"/>
          <w:szCs w:val="36"/>
        </w:rPr>
      </w:pPr>
      <w:r w:rsidRPr="00DB1BE4">
        <w:rPr>
          <w:rStyle w:val="BookTitle"/>
          <w:color w:val="auto"/>
          <w:sz w:val="36"/>
          <w:szCs w:val="36"/>
        </w:rPr>
        <w:t>Request for Application</w:t>
      </w:r>
      <w:r w:rsidR="002674B1" w:rsidRPr="00DB1BE4">
        <w:rPr>
          <w:rStyle w:val="BookTitle"/>
          <w:color w:val="auto"/>
          <w:sz w:val="36"/>
          <w:szCs w:val="36"/>
        </w:rPr>
        <w:t xml:space="preserve"> (RFA)</w:t>
      </w:r>
    </w:p>
    <w:p w14:paraId="236678E8" w14:textId="732BF3E9" w:rsidR="005C220F" w:rsidRDefault="005C220F" w:rsidP="2F3AAFC7">
      <w:pPr>
        <w:contextualSpacing/>
        <w:jc w:val="center"/>
        <w:rPr>
          <w:sz w:val="24"/>
          <w:szCs w:val="24"/>
        </w:rPr>
      </w:pPr>
      <w:r w:rsidRPr="662D8479">
        <w:rPr>
          <w:sz w:val="24"/>
          <w:szCs w:val="24"/>
        </w:rPr>
        <w:t xml:space="preserve">Issued: </w:t>
      </w:r>
      <w:r w:rsidR="60624827" w:rsidRPr="662D8479">
        <w:rPr>
          <w:sz w:val="24"/>
          <w:szCs w:val="24"/>
        </w:rPr>
        <w:t>5/1</w:t>
      </w:r>
      <w:r w:rsidR="004E5F53">
        <w:rPr>
          <w:sz w:val="24"/>
          <w:szCs w:val="24"/>
        </w:rPr>
        <w:t>5</w:t>
      </w:r>
      <w:r w:rsidR="60624827" w:rsidRPr="662D8479">
        <w:rPr>
          <w:sz w:val="24"/>
          <w:szCs w:val="24"/>
        </w:rPr>
        <w:t>/202</w:t>
      </w:r>
      <w:r w:rsidR="004E5F53">
        <w:rPr>
          <w:sz w:val="24"/>
          <w:szCs w:val="24"/>
        </w:rPr>
        <w:t>4</w:t>
      </w:r>
    </w:p>
    <w:p w14:paraId="71D392B2" w14:textId="3986E791" w:rsidR="005C220F" w:rsidRDefault="005C220F" w:rsidP="47D31FCB">
      <w:pPr>
        <w:jc w:val="center"/>
      </w:pPr>
    </w:p>
    <w:p w14:paraId="586C7DFC" w14:textId="0CF563DD" w:rsidR="005C220F" w:rsidRPr="005C220F" w:rsidRDefault="009E6AEC" w:rsidP="005C220F">
      <w:pPr>
        <w:jc w:val="center"/>
      </w:pPr>
      <w:r>
        <w:rPr>
          <w:noProof/>
        </w:rPr>
        <w:drawing>
          <wp:anchor distT="0" distB="0" distL="114300" distR="114300" simplePos="0" relativeHeight="251659264" behindDoc="0" locked="0" layoutInCell="1" allowOverlap="1" wp14:anchorId="713CEF2D" wp14:editId="735BAA9F">
            <wp:simplePos x="0" y="0"/>
            <wp:positionH relativeFrom="margin">
              <wp:posOffset>1873250</wp:posOffset>
            </wp:positionH>
            <wp:positionV relativeFrom="margin">
              <wp:posOffset>4210050</wp:posOffset>
            </wp:positionV>
            <wp:extent cx="4069080" cy="3533140"/>
            <wp:effectExtent l="0" t="0" r="7620" b="0"/>
            <wp:wrapSquare wrapText="bothSides"/>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ersus_Logo_Icon_3-Color.png"/>
                    <pic:cNvPicPr/>
                  </pic:nvPicPr>
                  <pic:blipFill>
                    <a:blip r:embed="rId12">
                      <a:alphaModFix amt="35000"/>
                      <a:extLst>
                        <a:ext uri="{28A0092B-C50C-407E-A947-70E740481C1C}">
                          <a14:useLocalDpi xmlns:a14="http://schemas.microsoft.com/office/drawing/2010/main" val="0"/>
                        </a:ext>
                      </a:extLst>
                    </a:blip>
                    <a:stretch>
                      <a:fillRect/>
                    </a:stretch>
                  </pic:blipFill>
                  <pic:spPr>
                    <a:xfrm>
                      <a:off x="0" y="0"/>
                      <a:ext cx="4069080" cy="3533140"/>
                    </a:xfrm>
                    <a:prstGeom prst="rect">
                      <a:avLst/>
                    </a:prstGeom>
                  </pic:spPr>
                </pic:pic>
              </a:graphicData>
            </a:graphic>
            <wp14:sizeRelH relativeFrom="page">
              <wp14:pctWidth>0</wp14:pctWidth>
            </wp14:sizeRelH>
            <wp14:sizeRelV relativeFrom="page">
              <wp14:pctHeight>0</wp14:pctHeight>
            </wp14:sizeRelV>
          </wp:anchor>
        </w:drawing>
      </w:r>
    </w:p>
    <w:p w14:paraId="552AE74F" w14:textId="66B01A7F" w:rsidR="008F309D" w:rsidRDefault="008F309D" w:rsidP="00291141">
      <w:pPr>
        <w:pStyle w:val="Title"/>
        <w:jc w:val="center"/>
        <w:rPr>
          <w:b/>
          <w:bCs/>
        </w:rPr>
      </w:pPr>
    </w:p>
    <w:p w14:paraId="04A42A14" w14:textId="47800799" w:rsidR="008F309D" w:rsidRDefault="008F309D" w:rsidP="00291141">
      <w:pPr>
        <w:pStyle w:val="Title"/>
        <w:jc w:val="center"/>
        <w:rPr>
          <w:b/>
          <w:bCs/>
        </w:rPr>
      </w:pPr>
    </w:p>
    <w:p w14:paraId="74F30EE1" w14:textId="77777777" w:rsidR="008F309D" w:rsidRDefault="008F309D" w:rsidP="00291141">
      <w:pPr>
        <w:pStyle w:val="Title"/>
        <w:jc w:val="center"/>
        <w:rPr>
          <w:b/>
          <w:bCs/>
        </w:rPr>
      </w:pPr>
    </w:p>
    <w:p w14:paraId="55FEC5C7" w14:textId="69100F4E" w:rsidR="008F309D" w:rsidRDefault="008F309D" w:rsidP="00291141">
      <w:pPr>
        <w:pStyle w:val="Title"/>
        <w:jc w:val="center"/>
        <w:rPr>
          <w:b/>
          <w:bCs/>
        </w:rPr>
      </w:pPr>
    </w:p>
    <w:p w14:paraId="67C1E571" w14:textId="32320053" w:rsidR="008F309D" w:rsidRDefault="008F309D" w:rsidP="00291141">
      <w:pPr>
        <w:pStyle w:val="Title"/>
        <w:jc w:val="center"/>
        <w:rPr>
          <w:b/>
          <w:bCs/>
        </w:rPr>
      </w:pPr>
    </w:p>
    <w:p w14:paraId="5D11E28E" w14:textId="77777777" w:rsidR="008F309D" w:rsidRDefault="008F309D" w:rsidP="00291141">
      <w:pPr>
        <w:pStyle w:val="Title"/>
        <w:jc w:val="center"/>
        <w:rPr>
          <w:b/>
          <w:bCs/>
        </w:rPr>
      </w:pPr>
    </w:p>
    <w:p w14:paraId="6C44F6A8" w14:textId="77777777" w:rsidR="008F309D" w:rsidRDefault="008F309D" w:rsidP="00291141">
      <w:pPr>
        <w:pStyle w:val="Title"/>
        <w:jc w:val="center"/>
        <w:rPr>
          <w:b/>
          <w:bCs/>
        </w:rPr>
      </w:pPr>
    </w:p>
    <w:p w14:paraId="1E2AC62C" w14:textId="77777777" w:rsidR="00D2349E" w:rsidRDefault="00D2349E" w:rsidP="002C7EBD">
      <w:pPr>
        <w:pStyle w:val="Default"/>
        <w:rPr>
          <w:rFonts w:asciiTheme="minorHAnsi" w:hAnsiTheme="minorHAnsi" w:cstheme="minorHAnsi"/>
        </w:rPr>
      </w:pPr>
    </w:p>
    <w:p w14:paraId="187E2C13" w14:textId="2DC74102" w:rsidR="00224737" w:rsidRDefault="00224737" w:rsidP="007D2F31">
      <w:pPr>
        <w:pStyle w:val="Default"/>
        <w:contextualSpacing/>
        <w:jc w:val="center"/>
        <w:rPr>
          <w:rFonts w:asciiTheme="minorHAnsi" w:hAnsiTheme="minorHAnsi" w:cstheme="minorHAnsi"/>
          <w:b/>
          <w:bCs/>
          <w:sz w:val="22"/>
          <w:szCs w:val="22"/>
        </w:rPr>
      </w:pPr>
      <w:r>
        <w:rPr>
          <w:noProof/>
        </w:rPr>
        <w:lastRenderedPageBreak/>
        <w:drawing>
          <wp:inline distT="0" distB="0" distL="0" distR="0" wp14:anchorId="269F96F0" wp14:editId="692E1AB2">
            <wp:extent cx="1219964"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enPte Final"/>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19964" cy="850900"/>
                    </a:xfrm>
                    <a:prstGeom prst="rect">
                      <a:avLst/>
                    </a:prstGeom>
                    <a:noFill/>
                    <a:ln>
                      <a:noFill/>
                    </a:ln>
                  </pic:spPr>
                </pic:pic>
              </a:graphicData>
            </a:graphic>
          </wp:inline>
        </w:drawing>
      </w:r>
    </w:p>
    <w:p w14:paraId="3B6D97AA" w14:textId="0FB2EE58" w:rsidR="00224737" w:rsidRDefault="00224737" w:rsidP="007D2F31">
      <w:pPr>
        <w:pStyle w:val="Default"/>
        <w:contextualSpacing/>
        <w:jc w:val="center"/>
        <w:rPr>
          <w:rFonts w:asciiTheme="minorHAnsi" w:hAnsiTheme="minorHAnsi" w:cstheme="minorHAnsi"/>
          <w:b/>
          <w:bCs/>
          <w:sz w:val="22"/>
          <w:szCs w:val="22"/>
        </w:rPr>
      </w:pPr>
    </w:p>
    <w:p w14:paraId="76602886" w14:textId="1F11C2EA" w:rsidR="00224737" w:rsidRPr="006E7AD2" w:rsidRDefault="00224737" w:rsidP="007D2F31">
      <w:pPr>
        <w:pStyle w:val="Default"/>
        <w:spacing w:after="120"/>
        <w:contextualSpacing/>
        <w:jc w:val="center"/>
        <w:rPr>
          <w:rFonts w:asciiTheme="minorHAnsi" w:hAnsiTheme="minorHAnsi" w:cstheme="minorHAnsi"/>
          <w:b/>
          <w:bCs/>
          <w:sz w:val="22"/>
          <w:szCs w:val="22"/>
        </w:rPr>
      </w:pPr>
      <w:r w:rsidRPr="006E7AD2">
        <w:rPr>
          <w:rFonts w:asciiTheme="minorHAnsi" w:hAnsiTheme="minorHAnsi" w:cstheme="minorHAnsi"/>
          <w:b/>
          <w:bCs/>
          <w:sz w:val="22"/>
          <w:szCs w:val="22"/>
        </w:rPr>
        <w:t>DIVERSUS HEALTH NETWORK</w:t>
      </w:r>
    </w:p>
    <w:p w14:paraId="469335A7" w14:textId="244DEDD2" w:rsidR="00224737" w:rsidRPr="006C4E24" w:rsidRDefault="687792C9" w:rsidP="662D8479">
      <w:pPr>
        <w:pStyle w:val="Default"/>
        <w:contextualSpacing/>
        <w:jc w:val="center"/>
        <w:rPr>
          <w:rFonts w:asciiTheme="minorHAnsi" w:hAnsiTheme="minorHAnsi" w:cstheme="minorBidi"/>
          <w:b/>
          <w:bCs/>
          <w:sz w:val="22"/>
          <w:szCs w:val="22"/>
        </w:rPr>
      </w:pPr>
      <w:r w:rsidRPr="662D8479">
        <w:rPr>
          <w:rFonts w:asciiTheme="minorHAnsi" w:hAnsiTheme="minorHAnsi" w:cstheme="minorBidi"/>
          <w:b/>
          <w:bCs/>
          <w:sz w:val="22"/>
          <w:szCs w:val="22"/>
        </w:rPr>
        <w:t>High Risk Families Cash Grants</w:t>
      </w:r>
      <w:r w:rsidR="005608ED" w:rsidRPr="662D8479">
        <w:rPr>
          <w:rFonts w:asciiTheme="minorHAnsi" w:hAnsiTheme="minorHAnsi" w:cstheme="minorBidi"/>
          <w:b/>
          <w:bCs/>
          <w:sz w:val="22"/>
          <w:szCs w:val="22"/>
        </w:rPr>
        <w:t xml:space="preserve">: </w:t>
      </w:r>
      <w:r w:rsidR="004A06E4" w:rsidRPr="662D8479">
        <w:rPr>
          <w:rFonts w:asciiTheme="minorHAnsi" w:hAnsiTheme="minorHAnsi" w:cstheme="minorBidi"/>
          <w:b/>
          <w:bCs/>
          <w:sz w:val="22"/>
          <w:szCs w:val="22"/>
        </w:rPr>
        <w:t>Request for Application</w:t>
      </w:r>
    </w:p>
    <w:p w14:paraId="4DE9590A" w14:textId="55712EFA" w:rsidR="00D2349E" w:rsidRPr="00ED4AD5" w:rsidRDefault="008968B7" w:rsidP="00ED4AD5">
      <w:pPr>
        <w:pStyle w:val="Heading2"/>
        <w:rPr>
          <w:sz w:val="32"/>
          <w:szCs w:val="32"/>
        </w:rPr>
      </w:pPr>
      <w:r w:rsidRPr="0092C1F6">
        <w:rPr>
          <w:sz w:val="32"/>
          <w:szCs w:val="32"/>
        </w:rPr>
        <w:t>summary</w:t>
      </w:r>
    </w:p>
    <w:p w14:paraId="0B8C3468" w14:textId="29694481" w:rsidR="70B28FC2" w:rsidRDefault="4C438010" w:rsidP="40C14FE7">
      <w:pPr>
        <w:pBdr>
          <w:top w:val="nil"/>
          <w:left w:val="nil"/>
          <w:bottom w:val="nil"/>
          <w:right w:val="nil"/>
          <w:between w:val="nil"/>
        </w:pBdr>
        <w:spacing w:after="0" w:line="276" w:lineRule="auto"/>
        <w:contextualSpacing/>
        <w:jc w:val="both"/>
        <w:rPr>
          <w:rFonts w:eastAsiaTheme="minorEastAsia"/>
        </w:rPr>
      </w:pPr>
      <w:r w:rsidRPr="40C14FE7">
        <w:rPr>
          <w:rFonts w:eastAsiaTheme="minorEastAsia"/>
          <w:color w:val="000000" w:themeColor="text1"/>
        </w:rPr>
        <w:t xml:space="preserve">The High-Risk Families Cash Fund, initially created in 2019, ended in FY 23. In recognizing the importance of the intent of the fund, the BHA has allocated funding to continue funding current programs and/or create similar opportunities for increased treatment capacity for </w:t>
      </w:r>
      <w:r w:rsidR="3D439A96" w:rsidRPr="40C14FE7">
        <w:rPr>
          <w:rFonts w:eastAsiaTheme="minorEastAsia"/>
          <w:color w:val="000000" w:themeColor="text1"/>
        </w:rPr>
        <w:t>substance use disorder</w:t>
      </w:r>
      <w:r w:rsidRPr="40C14FE7">
        <w:rPr>
          <w:rFonts w:eastAsiaTheme="minorEastAsia"/>
          <w:color w:val="000000" w:themeColor="text1"/>
        </w:rPr>
        <w:t xml:space="preserve"> recovery services for high-risk families. This funding should be used to provide services to high-risk parents, including pregnant and parenting women, with substance use disorders and for services for high-risk families including pregnant and parenting women. </w:t>
      </w:r>
    </w:p>
    <w:p w14:paraId="1D2C2F5E" w14:textId="28AFC170" w:rsidR="70B28FC2" w:rsidRDefault="70B28FC2" w:rsidP="0092C1F6">
      <w:pPr>
        <w:spacing w:line="240" w:lineRule="auto"/>
        <w:contextualSpacing/>
        <w:rPr>
          <w:rFonts w:eastAsiaTheme="minorEastAsia"/>
        </w:rPr>
      </w:pPr>
    </w:p>
    <w:p w14:paraId="40421887" w14:textId="05AB6BD8" w:rsidR="583A11D8" w:rsidRDefault="583A11D8" w:rsidP="40C14FE7">
      <w:pPr>
        <w:pBdr>
          <w:top w:val="nil"/>
          <w:left w:val="nil"/>
          <w:bottom w:val="nil"/>
          <w:right w:val="nil"/>
          <w:between w:val="nil"/>
        </w:pBdr>
        <w:tabs>
          <w:tab w:val="left" w:pos="630"/>
        </w:tabs>
        <w:spacing w:after="0" w:line="276" w:lineRule="auto"/>
        <w:jc w:val="both"/>
        <w:rPr>
          <w:rFonts w:eastAsiaTheme="minorEastAsia"/>
        </w:rPr>
      </w:pPr>
      <w:r w:rsidRPr="40C14FE7">
        <w:rPr>
          <w:rFonts w:eastAsiaTheme="minorEastAsia"/>
          <w:color w:val="000000" w:themeColor="text1"/>
        </w:rPr>
        <w:t xml:space="preserve">Funding must be used to increase treatment capacity, or to provide substance use disorder recovery and wraparound services, including access to </w:t>
      </w:r>
      <w:r w:rsidR="64E0CF89" w:rsidRPr="40C14FE7">
        <w:rPr>
          <w:rFonts w:eastAsiaTheme="minorEastAsia"/>
          <w:color w:val="000000" w:themeColor="text1"/>
        </w:rPr>
        <w:t>childcare</w:t>
      </w:r>
      <w:r w:rsidRPr="40C14FE7">
        <w:rPr>
          <w:rFonts w:eastAsiaTheme="minorEastAsia"/>
          <w:color w:val="000000" w:themeColor="text1"/>
        </w:rPr>
        <w:t>, for high-risk families.</w:t>
      </w:r>
    </w:p>
    <w:p w14:paraId="65BB6DA5" w14:textId="3ABF43AB" w:rsidR="0092C1F6" w:rsidRDefault="0092C1F6" w:rsidP="0092C1F6">
      <w:pPr>
        <w:spacing w:line="240" w:lineRule="auto"/>
        <w:contextualSpacing/>
        <w:rPr>
          <w:rFonts w:ascii="Calibri" w:eastAsia="Calibri" w:hAnsi="Calibri" w:cs="Calibri"/>
        </w:rPr>
      </w:pPr>
    </w:p>
    <w:p w14:paraId="5C0B5C77" w14:textId="6439B1F8" w:rsidR="00905348" w:rsidRPr="006F59A7" w:rsidRDefault="00EE1B5D" w:rsidP="0092C1F6">
      <w:pPr>
        <w:spacing w:before="240" w:after="240" w:line="240" w:lineRule="auto"/>
        <w:contextualSpacing/>
        <w:rPr>
          <w:rFonts w:ascii="Calibri" w:eastAsia="Calibri" w:hAnsi="Calibri" w:cs="Calibri"/>
        </w:rPr>
      </w:pPr>
      <w:proofErr w:type="spellStart"/>
      <w:r w:rsidRPr="0092C1F6">
        <w:rPr>
          <w:rFonts w:ascii="Calibri" w:eastAsia="Calibri" w:hAnsi="Calibri" w:cs="Calibri"/>
          <w:i/>
          <w:iCs/>
        </w:rPr>
        <w:t>Diversus</w:t>
      </w:r>
      <w:proofErr w:type="spellEnd"/>
      <w:r w:rsidRPr="0092C1F6">
        <w:rPr>
          <w:rFonts w:ascii="Calibri" w:eastAsia="Calibri" w:hAnsi="Calibri" w:cs="Calibri"/>
          <w:i/>
          <w:iCs/>
        </w:rPr>
        <w:t xml:space="preserve"> Health Network</w:t>
      </w:r>
      <w:r w:rsidRPr="0092C1F6">
        <w:rPr>
          <w:rFonts w:ascii="Calibri" w:eastAsia="Calibri" w:hAnsi="Calibri" w:cs="Calibri"/>
        </w:rPr>
        <w:t xml:space="preserve"> will manage the contracts for region SSPA 3: </w:t>
      </w:r>
      <w:r w:rsidR="006F59A7" w:rsidRPr="0092C1F6">
        <w:rPr>
          <w:rFonts w:ascii="Calibri" w:eastAsia="Calibri" w:hAnsi="Calibri" w:cs="Calibri"/>
        </w:rPr>
        <w:t>Colorado Springs Metro and Surrounding Counties. It</w:t>
      </w:r>
      <w:r w:rsidRPr="0092C1F6">
        <w:rPr>
          <w:rFonts w:ascii="Calibri" w:eastAsia="Calibri" w:hAnsi="Calibri" w:cs="Calibri"/>
        </w:rPr>
        <w:t xml:space="preserve"> seeks applications from local governments (including Indian tribal reservations), municipalities, counties, schools, law enforcement agencies, and primary care or substance use disorder treatment providers within or outside of the managed service organization's network of providers to provide services.</w:t>
      </w:r>
    </w:p>
    <w:p w14:paraId="50DE65DB" w14:textId="338C00D8" w:rsidR="004A06E4" w:rsidRPr="00ED4AD5" w:rsidRDefault="006C2C9B" w:rsidP="00ED4AD5">
      <w:pPr>
        <w:pStyle w:val="Heading2"/>
        <w:rPr>
          <w:sz w:val="32"/>
          <w:szCs w:val="32"/>
        </w:rPr>
      </w:pPr>
      <w:r w:rsidRPr="0092C1F6">
        <w:rPr>
          <w:sz w:val="32"/>
          <w:szCs w:val="32"/>
        </w:rPr>
        <w:t>Acronyms &amp; Defin</w:t>
      </w:r>
      <w:r w:rsidR="00E5789D" w:rsidRPr="0092C1F6">
        <w:rPr>
          <w:sz w:val="32"/>
          <w:szCs w:val="32"/>
        </w:rPr>
        <w:t>i</w:t>
      </w:r>
      <w:r w:rsidRPr="0092C1F6">
        <w:rPr>
          <w:sz w:val="32"/>
          <w:szCs w:val="32"/>
        </w:rPr>
        <w:t>tions</w:t>
      </w:r>
    </w:p>
    <w:p w14:paraId="7EF65580" w14:textId="1BF396ED" w:rsidR="004A06E4" w:rsidRPr="00ED4AD5" w:rsidRDefault="004A06E4" w:rsidP="00ED4AD5">
      <w:pPr>
        <w:autoSpaceDE w:val="0"/>
        <w:autoSpaceDN w:val="0"/>
        <w:adjustRightInd w:val="0"/>
        <w:spacing w:after="0" w:line="240" w:lineRule="auto"/>
        <w:contextualSpacing/>
        <w:rPr>
          <w:rFonts w:cstheme="minorHAnsi"/>
          <w:color w:val="000000"/>
        </w:rPr>
      </w:pPr>
      <w:r w:rsidRPr="00ED4AD5">
        <w:rPr>
          <w:rFonts w:cstheme="minorHAnsi"/>
          <w:b/>
          <w:bCs/>
          <w:color w:val="000000"/>
        </w:rPr>
        <w:t xml:space="preserve">RFA </w:t>
      </w:r>
      <w:r w:rsidRPr="00ED4AD5">
        <w:rPr>
          <w:rFonts w:cstheme="minorHAnsi"/>
          <w:color w:val="000000"/>
        </w:rPr>
        <w:t>– Request for Application</w:t>
      </w:r>
    </w:p>
    <w:p w14:paraId="4B3B12A0" w14:textId="3112430D" w:rsidR="004A06E4" w:rsidRPr="00ED4AD5" w:rsidRDefault="004A06E4" w:rsidP="00ED4AD5">
      <w:pPr>
        <w:autoSpaceDE w:val="0"/>
        <w:autoSpaceDN w:val="0"/>
        <w:adjustRightInd w:val="0"/>
        <w:spacing w:after="0" w:line="240" w:lineRule="auto"/>
        <w:contextualSpacing/>
        <w:rPr>
          <w:rFonts w:cstheme="minorHAnsi"/>
          <w:color w:val="000000"/>
        </w:rPr>
      </w:pPr>
    </w:p>
    <w:p w14:paraId="3446592B" w14:textId="2B0A3FFE" w:rsidR="004A06E4" w:rsidRDefault="004A06E4" w:rsidP="00ED4AD5">
      <w:pPr>
        <w:autoSpaceDE w:val="0"/>
        <w:autoSpaceDN w:val="0"/>
        <w:adjustRightInd w:val="0"/>
        <w:spacing w:after="0" w:line="240" w:lineRule="auto"/>
        <w:contextualSpacing/>
        <w:rPr>
          <w:rFonts w:cstheme="minorHAnsi"/>
          <w:color w:val="000000"/>
        </w:rPr>
      </w:pPr>
      <w:r w:rsidRPr="00ED4AD5">
        <w:rPr>
          <w:rFonts w:cstheme="minorHAnsi"/>
          <w:b/>
          <w:bCs/>
          <w:color w:val="000000"/>
        </w:rPr>
        <w:t>Application</w:t>
      </w:r>
      <w:r w:rsidRPr="00ED4AD5">
        <w:rPr>
          <w:rFonts w:cstheme="minorHAnsi"/>
          <w:color w:val="000000"/>
        </w:rPr>
        <w:t xml:space="preserve"> – A complete and appropriately submitted response to the </w:t>
      </w:r>
      <w:r w:rsidR="004B5D45" w:rsidRPr="00ED4AD5">
        <w:rPr>
          <w:rFonts w:cstheme="minorHAnsi"/>
          <w:color w:val="000000"/>
        </w:rPr>
        <w:t>RFA.</w:t>
      </w:r>
    </w:p>
    <w:p w14:paraId="2AFA9259" w14:textId="69CD3C7E" w:rsidR="00F81E84" w:rsidRDefault="00F81E84" w:rsidP="00ED4AD5">
      <w:pPr>
        <w:autoSpaceDE w:val="0"/>
        <w:autoSpaceDN w:val="0"/>
        <w:adjustRightInd w:val="0"/>
        <w:spacing w:after="0" w:line="240" w:lineRule="auto"/>
        <w:contextualSpacing/>
        <w:rPr>
          <w:rFonts w:cstheme="minorHAnsi"/>
          <w:color w:val="000000"/>
        </w:rPr>
      </w:pPr>
    </w:p>
    <w:p w14:paraId="0196AEA7" w14:textId="625AE157" w:rsidR="00F81E84" w:rsidRPr="00ED4AD5" w:rsidRDefault="00F81E84" w:rsidP="2F3AAFC7">
      <w:pPr>
        <w:autoSpaceDE w:val="0"/>
        <w:autoSpaceDN w:val="0"/>
        <w:adjustRightInd w:val="0"/>
        <w:spacing w:after="60" w:line="240" w:lineRule="auto"/>
        <w:contextualSpacing/>
        <w:jc w:val="both"/>
        <w:rPr>
          <w:color w:val="000000"/>
        </w:rPr>
      </w:pPr>
      <w:r w:rsidRPr="2F3AAFC7">
        <w:rPr>
          <w:b/>
          <w:bCs/>
          <w:color w:val="000000" w:themeColor="text1"/>
        </w:rPr>
        <w:t>Recovery Supports –</w:t>
      </w:r>
      <w:r w:rsidRPr="2F3AAFC7">
        <w:rPr>
          <w:color w:val="000000" w:themeColor="text1"/>
        </w:rPr>
        <w:t xml:space="preserve"> An array of services intended to manage mental health symptoms; increase housing to support recovery; reduce barriers to employment, education, and other life goals; and secure necessary social support in their chosen community. </w:t>
      </w:r>
    </w:p>
    <w:p w14:paraId="57EAF78B" w14:textId="225FBD7E" w:rsidR="007957ED" w:rsidRPr="00ED4AD5" w:rsidRDefault="007957ED" w:rsidP="00ED4AD5">
      <w:pPr>
        <w:autoSpaceDE w:val="0"/>
        <w:autoSpaceDN w:val="0"/>
        <w:adjustRightInd w:val="0"/>
        <w:spacing w:after="0" w:line="240" w:lineRule="auto"/>
        <w:contextualSpacing/>
        <w:rPr>
          <w:rFonts w:cstheme="minorHAnsi"/>
        </w:rPr>
      </w:pPr>
    </w:p>
    <w:p w14:paraId="62417F05" w14:textId="697B8B59" w:rsidR="007957ED" w:rsidRPr="00ED4AD5" w:rsidRDefault="007957ED" w:rsidP="00ED4AD5">
      <w:pPr>
        <w:autoSpaceDE w:val="0"/>
        <w:autoSpaceDN w:val="0"/>
        <w:adjustRightInd w:val="0"/>
        <w:spacing w:after="0" w:line="240" w:lineRule="auto"/>
        <w:contextualSpacing/>
        <w:rPr>
          <w:rFonts w:cstheme="minorHAnsi"/>
        </w:rPr>
      </w:pPr>
      <w:r w:rsidRPr="00ED4AD5">
        <w:rPr>
          <w:rFonts w:cstheme="minorHAnsi"/>
          <w:b/>
          <w:bCs/>
          <w:color w:val="000000"/>
        </w:rPr>
        <w:t xml:space="preserve">Treatment Providers – </w:t>
      </w:r>
      <w:r w:rsidRPr="00ED4AD5">
        <w:rPr>
          <w:rFonts w:cstheme="minorHAnsi"/>
          <w:color w:val="000000"/>
        </w:rPr>
        <w:t xml:space="preserve">Providers with expertise in substance use disorder care can ensure recovery-focused attention to prevention, assessment, and treatment. These providers are licensed agencies under these rules by the Department of Human Services to provide substance use disorder treatment. </w:t>
      </w:r>
    </w:p>
    <w:p w14:paraId="1BFAE964" w14:textId="77777777" w:rsidR="004A02AE" w:rsidRPr="00ED4AD5" w:rsidRDefault="004A02AE" w:rsidP="00ED4AD5">
      <w:pPr>
        <w:spacing w:after="120" w:line="240" w:lineRule="auto"/>
        <w:contextualSpacing/>
        <w:jc w:val="both"/>
        <w:rPr>
          <w:rFonts w:cstheme="minorHAnsi"/>
          <w:b/>
          <w:bCs/>
          <w:color w:val="000000"/>
        </w:rPr>
      </w:pPr>
    </w:p>
    <w:p w14:paraId="5D428B54" w14:textId="18B3EF26" w:rsidR="5EB18F20" w:rsidRDefault="5EB18F20" w:rsidP="40C14FE7">
      <w:pPr>
        <w:pBdr>
          <w:top w:val="nil"/>
          <w:left w:val="nil"/>
          <w:bottom w:val="nil"/>
          <w:right w:val="nil"/>
          <w:between w:val="nil"/>
        </w:pBdr>
        <w:spacing w:after="0" w:line="276" w:lineRule="auto"/>
        <w:jc w:val="both"/>
        <w:rPr>
          <w:rFonts w:ascii="Calibri" w:eastAsia="Calibri" w:hAnsi="Calibri" w:cs="Calibri"/>
        </w:rPr>
      </w:pPr>
      <w:r w:rsidRPr="40C14FE7">
        <w:rPr>
          <w:rFonts w:ascii="Calibri" w:eastAsia="Calibri" w:hAnsi="Calibri" w:cs="Calibri"/>
          <w:b/>
          <w:bCs/>
          <w:color w:val="000000" w:themeColor="text1"/>
        </w:rPr>
        <w:t>Target Population –</w:t>
      </w:r>
      <w:r w:rsidRPr="40C14FE7">
        <w:rPr>
          <w:rFonts w:ascii="Calibri" w:eastAsia="Calibri" w:hAnsi="Calibri" w:cs="Calibri"/>
          <w:color w:val="000000" w:themeColor="text1"/>
        </w:rPr>
        <w:t xml:space="preserve"> The target populations for such services are </w:t>
      </w:r>
      <w:r w:rsidRPr="40C14FE7">
        <w:rPr>
          <w:rFonts w:eastAsiaTheme="minorEastAsia"/>
          <w:color w:val="000000" w:themeColor="text1"/>
        </w:rPr>
        <w:t>high-risk parents, including pregnant and parenting women, with substance use disorders</w:t>
      </w:r>
      <w:r w:rsidR="4122FF01" w:rsidRPr="40C14FE7">
        <w:rPr>
          <w:rFonts w:eastAsiaTheme="minorEastAsia"/>
          <w:color w:val="000000" w:themeColor="text1"/>
        </w:rPr>
        <w:t>,</w:t>
      </w:r>
      <w:r w:rsidRPr="40C14FE7">
        <w:rPr>
          <w:rFonts w:eastAsiaTheme="minorEastAsia"/>
          <w:color w:val="000000" w:themeColor="text1"/>
        </w:rPr>
        <w:t xml:space="preserve"> </w:t>
      </w:r>
      <w:r w:rsidRPr="40C14FE7">
        <w:rPr>
          <w:rFonts w:ascii="Calibri" w:eastAsia="Calibri" w:hAnsi="Calibri" w:cs="Calibri"/>
          <w:color w:val="000000" w:themeColor="text1"/>
        </w:rPr>
        <w:t>who are not otherwise covered by public or private insurance.</w:t>
      </w:r>
    </w:p>
    <w:p w14:paraId="5D48DB3B" w14:textId="5E855F45" w:rsidR="0092C1F6" w:rsidRDefault="0092C1F6" w:rsidP="0092C1F6">
      <w:pPr>
        <w:spacing w:after="120" w:line="240" w:lineRule="auto"/>
        <w:contextualSpacing/>
        <w:jc w:val="both"/>
        <w:rPr>
          <w:color w:val="000000" w:themeColor="text1"/>
        </w:rPr>
      </w:pPr>
    </w:p>
    <w:p w14:paraId="7AC94E5F" w14:textId="3BE6021F" w:rsidR="004169A7" w:rsidRPr="00EA7A4C" w:rsidRDefault="004169A7" w:rsidP="004169A7">
      <w:pPr>
        <w:pStyle w:val="Heading2"/>
        <w:rPr>
          <w:sz w:val="32"/>
          <w:szCs w:val="32"/>
        </w:rPr>
      </w:pPr>
      <w:r w:rsidRPr="0092C1F6">
        <w:rPr>
          <w:sz w:val="32"/>
          <w:szCs w:val="32"/>
        </w:rPr>
        <w:lastRenderedPageBreak/>
        <w:t>Timeline</w:t>
      </w:r>
    </w:p>
    <w:p w14:paraId="72CB086D" w14:textId="77777777" w:rsidR="00E5759E" w:rsidRPr="00E5759E" w:rsidRDefault="00E5759E" w:rsidP="00E5759E">
      <w:pPr>
        <w:spacing w:before="160" w:line="240" w:lineRule="auto"/>
        <w:contextualSpacing/>
        <w:jc w:val="both"/>
        <w:rPr>
          <w:rFonts w:ascii="Calibri" w:eastAsia="Calibri" w:hAnsi="Calibri" w:cs="Calibri"/>
        </w:rPr>
      </w:pPr>
      <w:r w:rsidRPr="00E5759E">
        <w:rPr>
          <w:rFonts w:ascii="Calibri" w:eastAsia="Calibri" w:hAnsi="Calibri" w:cs="Calibri"/>
        </w:rPr>
        <w:t>The following timeline includes more details about the application process and will be implemented in support of these activities:</w:t>
      </w:r>
    </w:p>
    <w:p w14:paraId="68009E64" w14:textId="70CFA63D" w:rsidR="004169A7" w:rsidRDefault="004169A7" w:rsidP="00ED4AD5">
      <w:pPr>
        <w:spacing w:after="120" w:line="240" w:lineRule="auto"/>
        <w:contextualSpacing/>
        <w:jc w:val="both"/>
        <w:rPr>
          <w:rFonts w:cstheme="minorHAnsi"/>
          <w:shd w:val="clear" w:color="auto" w:fill="FFFFFF"/>
        </w:rPr>
      </w:pPr>
    </w:p>
    <w:p w14:paraId="43258CEF" w14:textId="4DE2E270" w:rsidR="004169A7" w:rsidRDefault="004169A7" w:rsidP="00ED4AD5">
      <w:pPr>
        <w:spacing w:after="120" w:line="240" w:lineRule="auto"/>
        <w:contextualSpacing/>
        <w:jc w:val="both"/>
        <w:rPr>
          <w:rFonts w:cstheme="minorHAnsi"/>
          <w:shd w:val="clear" w:color="auto" w:fill="FFFFFF"/>
        </w:rPr>
      </w:pPr>
    </w:p>
    <w:tbl>
      <w:tblPr>
        <w:tblW w:w="8835" w:type="dxa"/>
        <w:tblInd w:w="1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965"/>
        <w:gridCol w:w="3870"/>
      </w:tblGrid>
      <w:tr w:rsidR="00A96A10" w14:paraId="712A9D29" w14:textId="77777777" w:rsidTr="40C14FE7">
        <w:trPr>
          <w:trHeight w:val="515"/>
        </w:trPr>
        <w:tc>
          <w:tcPr>
            <w:tcW w:w="49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3860F32B" w14:textId="77777777" w:rsidR="00A96A10" w:rsidRPr="00A96A10" w:rsidRDefault="00A96A10" w:rsidP="00A96A10">
            <w:pPr>
              <w:spacing w:before="240" w:after="240"/>
              <w:jc w:val="center"/>
              <w:rPr>
                <w:rFonts w:ascii="Calibri" w:eastAsia="Calibri" w:hAnsi="Calibri" w:cs="Calibri"/>
                <w:b/>
                <w:bCs/>
                <w:sz w:val="24"/>
                <w:szCs w:val="24"/>
              </w:rPr>
            </w:pPr>
            <w:r w:rsidRPr="00A96A10">
              <w:rPr>
                <w:rFonts w:ascii="Calibri" w:eastAsia="Calibri" w:hAnsi="Calibri" w:cs="Calibri"/>
                <w:b/>
                <w:bCs/>
                <w:sz w:val="24"/>
                <w:szCs w:val="24"/>
              </w:rPr>
              <w:t>Activity</w:t>
            </w: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tcPr>
          <w:p w14:paraId="7A5D87AB" w14:textId="389CEEA9" w:rsidR="00A96A10" w:rsidRPr="00A96A10" w:rsidRDefault="00A96A10" w:rsidP="00A96A10">
            <w:pPr>
              <w:spacing w:before="240" w:after="240"/>
              <w:jc w:val="center"/>
              <w:rPr>
                <w:rFonts w:ascii="Calibri" w:eastAsia="Calibri" w:hAnsi="Calibri" w:cs="Calibri"/>
                <w:b/>
                <w:bCs/>
                <w:sz w:val="24"/>
                <w:szCs w:val="24"/>
              </w:rPr>
            </w:pPr>
            <w:r w:rsidRPr="685FF106">
              <w:rPr>
                <w:rFonts w:ascii="Calibri" w:eastAsia="Calibri" w:hAnsi="Calibri" w:cs="Calibri"/>
                <w:b/>
                <w:bCs/>
                <w:sz w:val="24"/>
                <w:szCs w:val="24"/>
              </w:rPr>
              <w:t>Deadline</w:t>
            </w:r>
          </w:p>
        </w:tc>
      </w:tr>
      <w:tr w:rsidR="00A96A10" w14:paraId="687CE98C" w14:textId="77777777" w:rsidTr="40C14FE7">
        <w:trPr>
          <w:trHeight w:val="515"/>
        </w:trPr>
        <w:tc>
          <w:tcPr>
            <w:tcW w:w="4965" w:type="dxa"/>
            <w:tcBorders>
              <w:top w:val="single" w:sz="4" w:space="0" w:color="auto"/>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0ADC196C" w14:textId="25779028"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Published</w:t>
            </w:r>
          </w:p>
        </w:tc>
        <w:tc>
          <w:tcPr>
            <w:tcW w:w="3870" w:type="dxa"/>
            <w:tcBorders>
              <w:top w:val="single" w:sz="4" w:space="0" w:color="auto"/>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38C7EA86" w14:textId="1FE3F727" w:rsidR="00A96A10" w:rsidRPr="0050515A" w:rsidRDefault="1AD71862" w:rsidP="685FF106">
            <w:pPr>
              <w:spacing w:before="240" w:after="240"/>
              <w:jc w:val="center"/>
              <w:rPr>
                <w:rFonts w:ascii="Calibri" w:eastAsia="Calibri" w:hAnsi="Calibri" w:cs="Calibri"/>
                <w:b/>
                <w:bCs/>
                <w:color w:val="E2EFD9" w:themeColor="accent6" w:themeTint="33"/>
                <w:sz w:val="24"/>
                <w:szCs w:val="24"/>
              </w:rPr>
            </w:pPr>
            <w:r w:rsidRPr="40C14FE7">
              <w:rPr>
                <w:rFonts w:ascii="Calibri" w:eastAsia="Calibri" w:hAnsi="Calibri" w:cs="Calibri"/>
                <w:b/>
                <w:bCs/>
                <w:sz w:val="24"/>
                <w:szCs w:val="24"/>
              </w:rPr>
              <w:t>5/1</w:t>
            </w:r>
            <w:r w:rsidR="7609D5C7" w:rsidRPr="40C14FE7">
              <w:rPr>
                <w:rFonts w:ascii="Calibri" w:eastAsia="Calibri" w:hAnsi="Calibri" w:cs="Calibri"/>
                <w:b/>
                <w:bCs/>
                <w:sz w:val="24"/>
                <w:szCs w:val="24"/>
              </w:rPr>
              <w:t>7</w:t>
            </w:r>
            <w:r w:rsidRPr="40C14FE7">
              <w:rPr>
                <w:rFonts w:ascii="Calibri" w:eastAsia="Calibri" w:hAnsi="Calibri" w:cs="Calibri"/>
                <w:b/>
                <w:bCs/>
                <w:sz w:val="24"/>
                <w:szCs w:val="24"/>
              </w:rPr>
              <w:t>/202</w:t>
            </w:r>
            <w:r w:rsidR="004E5F53" w:rsidRPr="40C14FE7">
              <w:rPr>
                <w:rFonts w:ascii="Calibri" w:eastAsia="Calibri" w:hAnsi="Calibri" w:cs="Calibri"/>
                <w:b/>
                <w:bCs/>
                <w:sz w:val="24"/>
                <w:szCs w:val="24"/>
              </w:rPr>
              <w:t>4</w:t>
            </w:r>
          </w:p>
        </w:tc>
      </w:tr>
      <w:tr w:rsidR="00A96A10" w14:paraId="436BB357" w14:textId="77777777" w:rsidTr="40C14FE7">
        <w:trPr>
          <w:trHeight w:val="515"/>
        </w:trPr>
        <w:tc>
          <w:tcPr>
            <w:tcW w:w="4965"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1B189C05" w14:textId="1A4A6BF1"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Questions Due</w:t>
            </w:r>
          </w:p>
        </w:tc>
        <w:tc>
          <w:tcPr>
            <w:tcW w:w="3870"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1A261E78" w14:textId="2BFF4238" w:rsidR="00A96A10" w:rsidRPr="0050515A" w:rsidRDefault="004E5F53" w:rsidP="685FF106">
            <w:pPr>
              <w:spacing w:before="240" w:after="240"/>
              <w:jc w:val="center"/>
              <w:rPr>
                <w:rFonts w:ascii="Calibri" w:eastAsia="Calibri" w:hAnsi="Calibri" w:cs="Calibri"/>
                <w:b/>
                <w:bCs/>
                <w:color w:val="E2EFD9" w:themeColor="accent6" w:themeTint="33"/>
                <w:sz w:val="24"/>
                <w:szCs w:val="24"/>
              </w:rPr>
            </w:pPr>
            <w:r>
              <w:rPr>
                <w:rFonts w:ascii="Calibri" w:eastAsia="Calibri" w:hAnsi="Calibri" w:cs="Calibri"/>
                <w:b/>
                <w:bCs/>
                <w:sz w:val="24"/>
                <w:szCs w:val="24"/>
              </w:rPr>
              <w:t>5</w:t>
            </w:r>
            <w:r w:rsidR="043951C8" w:rsidRPr="685FF106">
              <w:rPr>
                <w:rFonts w:ascii="Calibri" w:eastAsia="Calibri" w:hAnsi="Calibri" w:cs="Calibri"/>
                <w:b/>
                <w:bCs/>
                <w:sz w:val="24"/>
                <w:szCs w:val="24"/>
              </w:rPr>
              <w:t>/</w:t>
            </w:r>
            <w:r>
              <w:rPr>
                <w:rFonts w:ascii="Calibri" w:eastAsia="Calibri" w:hAnsi="Calibri" w:cs="Calibri"/>
                <w:b/>
                <w:bCs/>
                <w:sz w:val="24"/>
                <w:szCs w:val="24"/>
              </w:rPr>
              <w:t>29</w:t>
            </w:r>
            <w:r w:rsidR="043951C8" w:rsidRPr="685FF106">
              <w:rPr>
                <w:rFonts w:ascii="Calibri" w:eastAsia="Calibri" w:hAnsi="Calibri" w:cs="Calibri"/>
                <w:b/>
                <w:bCs/>
                <w:sz w:val="24"/>
                <w:szCs w:val="24"/>
              </w:rPr>
              <w:t>/202</w:t>
            </w:r>
            <w:r>
              <w:rPr>
                <w:rFonts w:ascii="Calibri" w:eastAsia="Calibri" w:hAnsi="Calibri" w:cs="Calibri"/>
                <w:b/>
                <w:bCs/>
                <w:sz w:val="24"/>
                <w:szCs w:val="24"/>
              </w:rPr>
              <w:t>4</w:t>
            </w:r>
          </w:p>
        </w:tc>
      </w:tr>
      <w:tr w:rsidR="00A96A10" w14:paraId="318C7568" w14:textId="77777777" w:rsidTr="40C14FE7">
        <w:trPr>
          <w:trHeight w:val="515"/>
        </w:trPr>
        <w:tc>
          <w:tcPr>
            <w:tcW w:w="4965"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45372178" w14:textId="58233082"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Application Due</w:t>
            </w:r>
          </w:p>
        </w:tc>
        <w:tc>
          <w:tcPr>
            <w:tcW w:w="3870" w:type="dxa"/>
            <w:tcBorders>
              <w:top w:val="single" w:sz="8" w:space="0" w:color="BEBEBE"/>
              <w:left w:val="single" w:sz="4" w:space="0" w:color="auto"/>
              <w:bottom w:val="single" w:sz="8" w:space="0" w:color="BEBEBE"/>
              <w:right w:val="single" w:sz="4" w:space="0" w:color="auto"/>
            </w:tcBorders>
            <w:shd w:val="clear" w:color="auto" w:fill="FFFFFF" w:themeFill="background1"/>
            <w:tcMar>
              <w:top w:w="100" w:type="dxa"/>
              <w:left w:w="100" w:type="dxa"/>
              <w:bottom w:w="100" w:type="dxa"/>
              <w:right w:w="100" w:type="dxa"/>
            </w:tcMar>
            <w:vAlign w:val="center"/>
          </w:tcPr>
          <w:p w14:paraId="6F0BC4DE" w14:textId="27CBB357" w:rsidR="00A96A10" w:rsidRPr="0050515A" w:rsidRDefault="14AAF7AC"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6/</w:t>
            </w:r>
            <w:r w:rsidR="004E5F53">
              <w:rPr>
                <w:rFonts w:ascii="Calibri" w:eastAsia="Calibri" w:hAnsi="Calibri" w:cs="Calibri"/>
                <w:b/>
                <w:bCs/>
                <w:sz w:val="24"/>
                <w:szCs w:val="24"/>
              </w:rPr>
              <w:t>21</w:t>
            </w:r>
            <w:r w:rsidRPr="685FF106">
              <w:rPr>
                <w:rFonts w:ascii="Calibri" w:eastAsia="Calibri" w:hAnsi="Calibri" w:cs="Calibri"/>
                <w:b/>
                <w:bCs/>
                <w:sz w:val="24"/>
                <w:szCs w:val="24"/>
              </w:rPr>
              <w:t>/202</w:t>
            </w:r>
            <w:r w:rsidR="004E5F53">
              <w:rPr>
                <w:rFonts w:ascii="Calibri" w:eastAsia="Calibri" w:hAnsi="Calibri" w:cs="Calibri"/>
                <w:b/>
                <w:bCs/>
                <w:sz w:val="24"/>
                <w:szCs w:val="24"/>
              </w:rPr>
              <w:t>4</w:t>
            </w:r>
          </w:p>
        </w:tc>
      </w:tr>
      <w:tr w:rsidR="00A96A10" w14:paraId="3693E86C" w14:textId="77777777" w:rsidTr="40C14FE7">
        <w:trPr>
          <w:trHeight w:val="695"/>
        </w:trPr>
        <w:tc>
          <w:tcPr>
            <w:tcW w:w="4965" w:type="dxa"/>
            <w:tcBorders>
              <w:top w:val="single" w:sz="8" w:space="0" w:color="BEBEBE"/>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7480DAE3" w14:textId="09178A5B" w:rsidR="00A96A10" w:rsidRDefault="00A96A10" w:rsidP="00637D1D">
            <w:pPr>
              <w:spacing w:before="240" w:after="240"/>
              <w:jc w:val="center"/>
              <w:rPr>
                <w:rFonts w:ascii="Calibri" w:eastAsia="Calibri" w:hAnsi="Calibri" w:cs="Calibri"/>
                <w:sz w:val="24"/>
                <w:szCs w:val="24"/>
              </w:rPr>
            </w:pPr>
            <w:r>
              <w:rPr>
                <w:rFonts w:ascii="Calibri" w:eastAsia="Calibri" w:hAnsi="Calibri" w:cs="Calibri"/>
                <w:sz w:val="24"/>
                <w:szCs w:val="24"/>
              </w:rPr>
              <w:t>Projected Start Date</w:t>
            </w:r>
          </w:p>
        </w:tc>
        <w:tc>
          <w:tcPr>
            <w:tcW w:w="3870" w:type="dxa"/>
            <w:tcBorders>
              <w:top w:val="single" w:sz="8" w:space="0" w:color="BEBEBE"/>
              <w:left w:val="single" w:sz="4" w:space="0" w:color="auto"/>
              <w:bottom w:val="single" w:sz="4" w:space="0" w:color="auto"/>
              <w:right w:val="single" w:sz="4" w:space="0" w:color="auto"/>
            </w:tcBorders>
            <w:shd w:val="clear" w:color="auto" w:fill="FFFFFF" w:themeFill="background1"/>
            <w:tcMar>
              <w:top w:w="100" w:type="dxa"/>
              <w:left w:w="100" w:type="dxa"/>
              <w:bottom w:w="100" w:type="dxa"/>
              <w:right w:w="100" w:type="dxa"/>
            </w:tcMar>
            <w:vAlign w:val="center"/>
          </w:tcPr>
          <w:p w14:paraId="0E5A3AF1" w14:textId="4BA2CD7B" w:rsidR="00A96A10" w:rsidRPr="0050515A" w:rsidRDefault="22519BEB" w:rsidP="685FF106">
            <w:pPr>
              <w:spacing w:before="240" w:after="240"/>
              <w:jc w:val="center"/>
              <w:rPr>
                <w:rFonts w:ascii="Calibri" w:eastAsia="Calibri" w:hAnsi="Calibri" w:cs="Calibri"/>
                <w:b/>
                <w:bCs/>
                <w:color w:val="E2EFD9" w:themeColor="accent6" w:themeTint="33"/>
                <w:sz w:val="24"/>
                <w:szCs w:val="24"/>
              </w:rPr>
            </w:pPr>
            <w:r w:rsidRPr="685FF106">
              <w:rPr>
                <w:rFonts w:ascii="Calibri" w:eastAsia="Calibri" w:hAnsi="Calibri" w:cs="Calibri"/>
                <w:b/>
                <w:bCs/>
                <w:sz w:val="24"/>
                <w:szCs w:val="24"/>
              </w:rPr>
              <w:t>7/1/202</w:t>
            </w:r>
            <w:r w:rsidR="004E5F53">
              <w:rPr>
                <w:rFonts w:ascii="Calibri" w:eastAsia="Calibri" w:hAnsi="Calibri" w:cs="Calibri"/>
                <w:b/>
                <w:bCs/>
                <w:sz w:val="24"/>
                <w:szCs w:val="24"/>
              </w:rPr>
              <w:t>4</w:t>
            </w:r>
          </w:p>
        </w:tc>
      </w:tr>
    </w:tbl>
    <w:p w14:paraId="4F1C20EC" w14:textId="77777777" w:rsidR="004169A7" w:rsidRPr="007006B5" w:rsidRDefault="004169A7" w:rsidP="00ED4AD5">
      <w:pPr>
        <w:spacing w:after="120" w:line="240" w:lineRule="auto"/>
        <w:contextualSpacing/>
        <w:jc w:val="both"/>
        <w:rPr>
          <w:rFonts w:cstheme="minorHAnsi"/>
          <w:color w:val="000000"/>
        </w:rPr>
      </w:pPr>
    </w:p>
    <w:p w14:paraId="024F8D1C" w14:textId="77777777" w:rsidR="00C0213E" w:rsidRPr="005A72B3" w:rsidRDefault="00C0213E" w:rsidP="00C0213E">
      <w:pPr>
        <w:pStyle w:val="Heading2"/>
        <w:rPr>
          <w:sz w:val="32"/>
          <w:szCs w:val="32"/>
        </w:rPr>
      </w:pPr>
      <w:r w:rsidRPr="0092C1F6">
        <w:rPr>
          <w:sz w:val="32"/>
          <w:szCs w:val="32"/>
        </w:rPr>
        <w:t>Budget</w:t>
      </w:r>
    </w:p>
    <w:p w14:paraId="40E52BAF" w14:textId="0044092C" w:rsidR="00C0213E" w:rsidRPr="00ED4AD5" w:rsidRDefault="00C0213E" w:rsidP="00C0213E">
      <w:pPr>
        <w:spacing w:after="120" w:line="240" w:lineRule="auto"/>
        <w:contextualSpacing/>
        <w:jc w:val="both"/>
        <w:rPr>
          <w:rFonts w:cstheme="minorHAnsi"/>
        </w:rPr>
      </w:pPr>
      <w:proofErr w:type="spellStart"/>
      <w:r w:rsidRPr="00C0213E">
        <w:rPr>
          <w:rFonts w:cstheme="minorHAnsi"/>
          <w:i/>
          <w:iCs/>
        </w:rPr>
        <w:t>Diversus</w:t>
      </w:r>
      <w:proofErr w:type="spellEnd"/>
      <w:r w:rsidRPr="00C0213E">
        <w:rPr>
          <w:rFonts w:cstheme="minorHAnsi"/>
          <w:i/>
          <w:iCs/>
        </w:rPr>
        <w:t xml:space="preserve"> Health Network</w:t>
      </w:r>
      <w:r w:rsidRPr="00ED4AD5">
        <w:rPr>
          <w:rFonts w:cstheme="minorHAnsi"/>
        </w:rPr>
        <w:t xml:space="preserve"> recognizes that this funding is only a part of the support necessary to provide the services submitted in the </w:t>
      </w:r>
      <w:r w:rsidR="00110662">
        <w:rPr>
          <w:rFonts w:cstheme="minorHAnsi"/>
        </w:rPr>
        <w:t>a</w:t>
      </w:r>
      <w:r w:rsidRPr="00ED4AD5">
        <w:rPr>
          <w:rFonts w:cstheme="minorHAnsi"/>
        </w:rPr>
        <w:t xml:space="preserve">pplication. Additional funds may be needed, including Medicaid, other governmental sources, client fees, </w:t>
      </w:r>
      <w:r>
        <w:rPr>
          <w:rFonts w:cstheme="minorHAnsi"/>
        </w:rPr>
        <w:t xml:space="preserve">third-party </w:t>
      </w:r>
      <w:r w:rsidRPr="00ED4AD5">
        <w:rPr>
          <w:rFonts w:cstheme="minorHAnsi"/>
        </w:rPr>
        <w:t>grants, local hospital support, and other sources.</w:t>
      </w:r>
    </w:p>
    <w:p w14:paraId="32C9C17A" w14:textId="77777777" w:rsidR="00C0213E" w:rsidRPr="00ED4AD5" w:rsidRDefault="00C0213E" w:rsidP="00C0213E">
      <w:pPr>
        <w:spacing w:after="120" w:line="240" w:lineRule="auto"/>
        <w:contextualSpacing/>
        <w:jc w:val="both"/>
        <w:rPr>
          <w:rFonts w:cstheme="minorHAnsi"/>
        </w:rPr>
      </w:pPr>
    </w:p>
    <w:p w14:paraId="01103B31" w14:textId="133B07D0" w:rsidR="00C0213E" w:rsidRPr="00ED4AD5" w:rsidRDefault="00C0213E" w:rsidP="40C14FE7">
      <w:pPr>
        <w:spacing w:line="240" w:lineRule="auto"/>
        <w:contextualSpacing/>
      </w:pPr>
      <w:r w:rsidRPr="40C14FE7">
        <w:t xml:space="preserve">It is important to note that there are two general </w:t>
      </w:r>
      <w:r w:rsidR="00B20BCB" w:rsidRPr="40C14FE7">
        <w:t>ways</w:t>
      </w:r>
      <w:r w:rsidRPr="40C14FE7">
        <w:t xml:space="preserve"> by which a service expansion can take place. Under this RFA, all projects </w:t>
      </w:r>
      <w:r w:rsidRPr="40C14FE7">
        <w:rPr>
          <w:b/>
          <w:bCs/>
        </w:rPr>
        <w:t>must</w:t>
      </w:r>
      <w:r w:rsidRPr="40C14FE7">
        <w:t xml:space="preserve"> result in an expansion of services.</w:t>
      </w:r>
    </w:p>
    <w:p w14:paraId="66BB806B" w14:textId="67536490" w:rsidR="00C0213E" w:rsidRDefault="5FED25CA" w:rsidP="27B7FC03">
      <w:pPr>
        <w:pStyle w:val="ListParagraph"/>
        <w:numPr>
          <w:ilvl w:val="0"/>
          <w:numId w:val="8"/>
        </w:numPr>
        <w:spacing w:after="120" w:line="240" w:lineRule="auto"/>
        <w:ind w:left="1080"/>
        <w:jc w:val="both"/>
      </w:pPr>
      <w:r w:rsidRPr="40C14FE7">
        <w:rPr>
          <w:b/>
          <w:bCs/>
        </w:rPr>
        <w:t xml:space="preserve">Increase of </w:t>
      </w:r>
      <w:r w:rsidR="275E3375" w:rsidRPr="40C14FE7">
        <w:rPr>
          <w:b/>
          <w:bCs/>
        </w:rPr>
        <w:t>C</w:t>
      </w:r>
      <w:r w:rsidRPr="40C14FE7">
        <w:rPr>
          <w:b/>
          <w:bCs/>
        </w:rPr>
        <w:t xml:space="preserve">lients </w:t>
      </w:r>
      <w:r w:rsidR="275E3375" w:rsidRPr="40C14FE7">
        <w:rPr>
          <w:b/>
          <w:bCs/>
        </w:rPr>
        <w:t>S</w:t>
      </w:r>
      <w:r w:rsidRPr="40C14FE7">
        <w:rPr>
          <w:b/>
          <w:bCs/>
        </w:rPr>
        <w:t xml:space="preserve">erved: </w:t>
      </w:r>
      <w:r w:rsidR="6188F62B">
        <w:t xml:space="preserve"> </w:t>
      </w:r>
      <w:r>
        <w:t>A program could be expanded to serve more clients, or a new service area.</w:t>
      </w:r>
      <w:r w:rsidR="36B27C22">
        <w:t xml:space="preserve"> Capacity based invoicing will be used for this </w:t>
      </w:r>
      <w:r w:rsidR="004B5D45">
        <w:t>funding.</w:t>
      </w:r>
    </w:p>
    <w:p w14:paraId="757DEE99" w14:textId="77777777" w:rsidR="00110662" w:rsidRPr="00ED4AD5" w:rsidRDefault="00110662" w:rsidP="00110662">
      <w:pPr>
        <w:pStyle w:val="ListParagraph"/>
        <w:spacing w:after="120" w:line="240" w:lineRule="auto"/>
        <w:ind w:left="1080"/>
        <w:jc w:val="both"/>
        <w:rPr>
          <w:rFonts w:cstheme="minorHAnsi"/>
        </w:rPr>
      </w:pPr>
    </w:p>
    <w:p w14:paraId="66A284A0" w14:textId="7458620F" w:rsidR="003A244B" w:rsidRPr="008364B9" w:rsidRDefault="5FED25CA" w:rsidP="662D8479">
      <w:pPr>
        <w:pStyle w:val="ListParagraph"/>
        <w:numPr>
          <w:ilvl w:val="0"/>
          <w:numId w:val="8"/>
        </w:numPr>
        <w:spacing w:after="0" w:line="240" w:lineRule="auto"/>
        <w:ind w:left="1080"/>
        <w:jc w:val="both"/>
      </w:pPr>
      <w:r w:rsidRPr="40C14FE7">
        <w:rPr>
          <w:b/>
          <w:bCs/>
        </w:rPr>
        <w:t xml:space="preserve">Expansion </w:t>
      </w:r>
      <w:r w:rsidR="275E3375" w:rsidRPr="40C14FE7">
        <w:rPr>
          <w:b/>
          <w:bCs/>
        </w:rPr>
        <w:t>P</w:t>
      </w:r>
      <w:r w:rsidRPr="40C14FE7">
        <w:rPr>
          <w:b/>
          <w:bCs/>
        </w:rPr>
        <w:t>rogram</w:t>
      </w:r>
      <w:r w:rsidR="7CC9BA9B" w:rsidRPr="40C14FE7">
        <w:rPr>
          <w:b/>
          <w:bCs/>
        </w:rPr>
        <w:t>:</w:t>
      </w:r>
      <w:r w:rsidRPr="40C14FE7">
        <w:rPr>
          <w:b/>
          <w:bCs/>
        </w:rPr>
        <w:t xml:space="preserve"> </w:t>
      </w:r>
      <w:r>
        <w:t xml:space="preserve">A new program could be established or </w:t>
      </w:r>
      <w:r w:rsidR="4DF70AF3">
        <w:t>an expansion</w:t>
      </w:r>
      <w:r>
        <w:t xml:space="preserve"> of an existing program.  </w:t>
      </w:r>
      <w:r w:rsidR="004E5F53" w:rsidRPr="40C14FE7">
        <w:rPr>
          <w:rStyle w:val="ui-provider"/>
        </w:rPr>
        <w:t xml:space="preserve">Capacity based invoicing will be used for this </w:t>
      </w:r>
      <w:r w:rsidR="004B5D45" w:rsidRPr="40C14FE7">
        <w:rPr>
          <w:rStyle w:val="ui-provider"/>
        </w:rPr>
        <w:t>funding.</w:t>
      </w:r>
    </w:p>
    <w:p w14:paraId="63235950" w14:textId="23CFA598" w:rsidR="003A244B" w:rsidRPr="008364B9" w:rsidRDefault="003A244B" w:rsidP="662D8479">
      <w:pPr>
        <w:spacing w:after="0" w:line="240" w:lineRule="auto"/>
        <w:jc w:val="both"/>
      </w:pPr>
    </w:p>
    <w:p w14:paraId="0AF1431A" w14:textId="04DDA25B" w:rsidR="003A244B" w:rsidRPr="008364B9" w:rsidRDefault="4C337375" w:rsidP="662D8479">
      <w:pPr>
        <w:pStyle w:val="ListParagraph"/>
        <w:numPr>
          <w:ilvl w:val="0"/>
          <w:numId w:val="8"/>
        </w:numPr>
        <w:spacing w:after="0" w:line="240" w:lineRule="auto"/>
        <w:ind w:left="1080"/>
        <w:jc w:val="both"/>
      </w:pPr>
      <w:r w:rsidRPr="0092C1F6">
        <w:rPr>
          <w:b/>
          <w:bCs/>
        </w:rPr>
        <w:t>Capital Expenses:</w:t>
      </w:r>
      <w:r w:rsidR="6F5B9B04">
        <w:t xml:space="preserve"> Capital </w:t>
      </w:r>
      <w:r w:rsidR="5D303C1C">
        <w:t>expenses</w:t>
      </w:r>
      <w:r w:rsidR="6F5B9B04">
        <w:t xml:space="preserve"> </w:t>
      </w:r>
      <w:r w:rsidR="6F5B9B04" w:rsidRPr="0092C1F6">
        <w:rPr>
          <w:b/>
          <w:bCs/>
          <w:u w:val="single"/>
        </w:rPr>
        <w:t>will not</w:t>
      </w:r>
      <w:r w:rsidR="6F5B9B04">
        <w:t xml:space="preserve"> be allowed under this</w:t>
      </w:r>
      <w:r w:rsidR="6396D280">
        <w:t xml:space="preserve"> funding</w:t>
      </w:r>
      <w:r w:rsidR="6F5B9B04">
        <w:t>.</w:t>
      </w:r>
    </w:p>
    <w:p w14:paraId="40E0EF0E" w14:textId="1B75AAD5" w:rsidR="005F272D" w:rsidRDefault="005F272D" w:rsidP="005F272D">
      <w:pPr>
        <w:spacing w:after="0" w:line="240" w:lineRule="auto"/>
        <w:jc w:val="both"/>
        <w:rPr>
          <w:rFonts w:cstheme="minorHAnsi"/>
        </w:rPr>
      </w:pPr>
    </w:p>
    <w:p w14:paraId="4B9CDFA8" w14:textId="667C9477" w:rsidR="005F272D" w:rsidRPr="005F272D" w:rsidRDefault="005F272D" w:rsidP="47D31FCB">
      <w:pPr>
        <w:spacing w:after="0" w:line="240" w:lineRule="auto"/>
        <w:jc w:val="both"/>
      </w:pPr>
      <w:r w:rsidRPr="47D31FCB">
        <w:t>Applicant</w:t>
      </w:r>
      <w:r w:rsidR="00110662" w:rsidRPr="47D31FCB">
        <w:t>s</w:t>
      </w:r>
      <w:r w:rsidRPr="47D31FCB">
        <w:t xml:space="preserve"> </w:t>
      </w:r>
      <w:r w:rsidR="00110662" w:rsidRPr="47D31FCB">
        <w:t xml:space="preserve">are to </w:t>
      </w:r>
      <w:r w:rsidRPr="47D31FCB">
        <w:t>submit a budget in accordance with the Behavioral Health</w:t>
      </w:r>
      <w:r w:rsidR="00110662" w:rsidRPr="47D31FCB">
        <w:t xml:space="preserve"> </w:t>
      </w:r>
      <w:r w:rsidR="00F570BD" w:rsidRPr="47D31FCB">
        <w:t>Administration</w:t>
      </w:r>
      <w:r w:rsidR="004B5D45">
        <w:t>’s</w:t>
      </w:r>
      <w:r w:rsidR="00F570BD" w:rsidRPr="47D31FCB">
        <w:t xml:space="preserve"> </w:t>
      </w:r>
      <w:r w:rsidR="00110662" w:rsidRPr="47D31FCB">
        <w:t>(BH</w:t>
      </w:r>
      <w:r w:rsidR="00F570BD" w:rsidRPr="47D31FCB">
        <w:t>A</w:t>
      </w:r>
      <w:r w:rsidR="00110662" w:rsidRPr="47D31FCB">
        <w:t>)</w:t>
      </w:r>
      <w:r w:rsidRPr="47D31FCB">
        <w:t xml:space="preserve"> Capacity Budget. </w:t>
      </w:r>
      <w:r w:rsidR="00110662" w:rsidRPr="47D31FCB">
        <w:t xml:space="preserve">Proposed budgets </w:t>
      </w:r>
      <w:r w:rsidRPr="47D31FCB">
        <w:t>must follow the Behavioral Health Accounting and Auditing Guidelines published collectively by Colorado Healthcare Policy and Finance</w:t>
      </w:r>
      <w:r w:rsidR="00110662" w:rsidRPr="47D31FCB">
        <w:t xml:space="preserve"> (HCPF)</w:t>
      </w:r>
      <w:r w:rsidRPr="47D31FCB">
        <w:t xml:space="preserve"> and </w:t>
      </w:r>
      <w:r w:rsidR="00F570BD" w:rsidRPr="47D31FCB">
        <w:t>BHA</w:t>
      </w:r>
      <w:r w:rsidRPr="47D31FCB">
        <w:t xml:space="preserve">. </w:t>
      </w:r>
    </w:p>
    <w:p w14:paraId="1E2CDFA9" w14:textId="694325A5" w:rsidR="47D31FCB" w:rsidRDefault="47D31FCB" w:rsidP="47D31FCB">
      <w:pPr>
        <w:spacing w:after="0" w:line="240" w:lineRule="auto"/>
        <w:jc w:val="both"/>
      </w:pPr>
    </w:p>
    <w:p w14:paraId="2AEEF020" w14:textId="0C57DD94" w:rsidR="00B53CEB" w:rsidRDefault="005F272D" w:rsidP="005F272D">
      <w:pPr>
        <w:spacing w:after="0" w:line="240" w:lineRule="auto"/>
        <w:jc w:val="both"/>
        <w:rPr>
          <w:rFonts w:cstheme="minorHAnsi"/>
        </w:rPr>
      </w:pPr>
      <w:r w:rsidRPr="005F272D">
        <w:rPr>
          <w:rFonts w:cstheme="minorHAnsi"/>
        </w:rPr>
        <w:lastRenderedPageBreak/>
        <w:t xml:space="preserve">An important requirement of the capacity budget format is that the </w:t>
      </w:r>
      <w:r w:rsidR="005F151F">
        <w:rPr>
          <w:rFonts w:cstheme="minorHAnsi"/>
        </w:rPr>
        <w:t>a</w:t>
      </w:r>
      <w:r w:rsidR="005F151F" w:rsidRPr="005F272D">
        <w:rPr>
          <w:rFonts w:cstheme="minorHAnsi"/>
        </w:rPr>
        <w:t xml:space="preserve">pplicant </w:t>
      </w:r>
      <w:r w:rsidRPr="005F272D">
        <w:rPr>
          <w:rFonts w:cstheme="minorHAnsi"/>
        </w:rPr>
        <w:t>should project and include other revenue sources (for example, Medicaid) that can be obtained to support the operation of the service.</w:t>
      </w:r>
      <w:r w:rsidR="0050515A">
        <w:rPr>
          <w:rFonts w:cstheme="minorHAnsi"/>
        </w:rPr>
        <w:t xml:space="preserve"> </w:t>
      </w:r>
    </w:p>
    <w:p w14:paraId="39FB7CFC" w14:textId="77777777" w:rsidR="00B53CEB" w:rsidRDefault="00B53CEB" w:rsidP="005F272D">
      <w:pPr>
        <w:spacing w:after="0" w:line="240" w:lineRule="auto"/>
        <w:jc w:val="both"/>
        <w:rPr>
          <w:rFonts w:cstheme="minorHAnsi"/>
        </w:rPr>
      </w:pPr>
    </w:p>
    <w:p w14:paraId="0C275F82" w14:textId="381BD8D1" w:rsidR="005F272D" w:rsidRPr="005F272D" w:rsidRDefault="0050515A" w:rsidP="005F272D">
      <w:pPr>
        <w:spacing w:after="0" w:line="240" w:lineRule="auto"/>
        <w:jc w:val="both"/>
        <w:rPr>
          <w:rFonts w:cstheme="minorHAnsi"/>
        </w:rPr>
      </w:pPr>
      <w:r>
        <w:rPr>
          <w:rFonts w:cstheme="minorHAnsi"/>
        </w:rPr>
        <w:t>In general, b</w:t>
      </w:r>
      <w:r w:rsidRPr="0050515A">
        <w:rPr>
          <w:rFonts w:cstheme="minorHAnsi"/>
        </w:rPr>
        <w:t>udgets should show a clear understanding of costs associated with the program operation</w:t>
      </w:r>
      <w:r>
        <w:rPr>
          <w:rFonts w:cstheme="minorHAnsi"/>
        </w:rPr>
        <w:t>,</w:t>
      </w:r>
      <w:r w:rsidR="00B53CEB">
        <w:rPr>
          <w:rFonts w:cstheme="minorHAnsi"/>
        </w:rPr>
        <w:t xml:space="preserve"> </w:t>
      </w:r>
      <w:r>
        <w:rPr>
          <w:rFonts w:cstheme="minorHAnsi"/>
        </w:rPr>
        <w:t>and descriptions of work should be included in all provided line items.</w:t>
      </w:r>
      <w:r w:rsidR="00B53CEB">
        <w:rPr>
          <w:rFonts w:cstheme="minorHAnsi"/>
        </w:rPr>
        <w:t xml:space="preserve"> Line items must reflect the content in the applicant’s proposal.</w:t>
      </w:r>
    </w:p>
    <w:p w14:paraId="66491C25" w14:textId="2EBA4E72" w:rsidR="00447765" w:rsidRPr="00CE2C88" w:rsidRDefault="003A244B" w:rsidP="003A244B">
      <w:pPr>
        <w:pStyle w:val="Heading2"/>
        <w:rPr>
          <w:sz w:val="32"/>
          <w:szCs w:val="32"/>
        </w:rPr>
      </w:pPr>
      <w:r w:rsidRPr="0092C1F6">
        <w:rPr>
          <w:sz w:val="32"/>
          <w:szCs w:val="32"/>
        </w:rPr>
        <w:t>Eligible applicants/Location</w:t>
      </w:r>
      <w:r w:rsidR="00CE2C88" w:rsidRPr="0092C1F6">
        <w:rPr>
          <w:sz w:val="32"/>
          <w:szCs w:val="32"/>
        </w:rPr>
        <w:t>s</w:t>
      </w:r>
    </w:p>
    <w:p w14:paraId="3CE79CC8" w14:textId="045DF67F" w:rsidR="00685F1D" w:rsidRDefault="00CE2C88" w:rsidP="00685F1D">
      <w:pPr>
        <w:spacing w:before="240" w:after="240" w:line="240" w:lineRule="auto"/>
        <w:contextualSpacing/>
        <w:jc w:val="both"/>
        <w:rPr>
          <w:rFonts w:ascii="Calibri" w:eastAsia="Calibri" w:hAnsi="Calibri" w:cs="Calibri"/>
        </w:rPr>
      </w:pPr>
      <w:r>
        <w:t>Eligible</w:t>
      </w:r>
      <w:r w:rsidR="00685F1D">
        <w:rPr>
          <w:rFonts w:ascii="Calibri" w:eastAsia="Calibri" w:hAnsi="Calibri" w:cs="Calibri"/>
          <w:iCs/>
        </w:rPr>
        <w:t xml:space="preserve"> applicants include the following:</w:t>
      </w:r>
      <w:r w:rsidR="00685F1D" w:rsidRPr="00685F1D">
        <w:rPr>
          <w:rFonts w:ascii="Calibri" w:eastAsia="Calibri" w:hAnsi="Calibri" w:cs="Calibri"/>
        </w:rPr>
        <w:t xml:space="preserve"> local governments (including Indian tribal reservations), municipalities, counties, schools, law enforcement agencies, and primary care or substance use disorder treatment providers within or outside of the managed service organization's network of providers to provide services.</w:t>
      </w:r>
    </w:p>
    <w:p w14:paraId="356E73BC" w14:textId="77777777" w:rsidR="00685F1D" w:rsidRPr="00685F1D" w:rsidRDefault="00685F1D" w:rsidP="00685F1D">
      <w:pPr>
        <w:spacing w:before="240" w:after="240" w:line="240" w:lineRule="auto"/>
        <w:contextualSpacing/>
        <w:jc w:val="both"/>
        <w:rPr>
          <w:rFonts w:ascii="Calibri" w:eastAsia="Calibri" w:hAnsi="Calibri" w:cs="Calibri"/>
        </w:rPr>
      </w:pPr>
    </w:p>
    <w:p w14:paraId="6F440A91" w14:textId="212569EB" w:rsidR="003A244B" w:rsidRDefault="003A244B" w:rsidP="003A244B">
      <w:r w:rsidRPr="003A244B">
        <w:t>The services outlined in this document should be administered in any or all the following Colorado Counties</w:t>
      </w:r>
      <w:r w:rsidR="00F5642E">
        <w:t>:</w:t>
      </w:r>
    </w:p>
    <w:tbl>
      <w:tblPr>
        <w:tblStyle w:val="GridTable4"/>
        <w:tblW w:w="9445" w:type="dxa"/>
        <w:tblLayout w:type="fixed"/>
        <w:tblLook w:val="0600" w:firstRow="0" w:lastRow="0" w:firstColumn="0" w:lastColumn="0" w:noHBand="1" w:noVBand="1"/>
      </w:tblPr>
      <w:tblGrid>
        <w:gridCol w:w="2995"/>
        <w:gridCol w:w="2995"/>
        <w:gridCol w:w="3455"/>
      </w:tblGrid>
      <w:tr w:rsidR="00637D1D" w14:paraId="6CAC988B" w14:textId="77777777" w:rsidTr="008364B9">
        <w:trPr>
          <w:trHeight w:val="1032"/>
        </w:trPr>
        <w:tc>
          <w:tcPr>
            <w:tcW w:w="2995" w:type="dxa"/>
            <w:shd w:val="clear" w:color="auto" w:fill="F2F2F2" w:themeFill="background1" w:themeFillShade="F2"/>
            <w:vAlign w:val="center"/>
          </w:tcPr>
          <w:p w14:paraId="37FF4723" w14:textId="29C34CE5"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MSO</w:t>
            </w:r>
          </w:p>
        </w:tc>
        <w:tc>
          <w:tcPr>
            <w:tcW w:w="2995" w:type="dxa"/>
            <w:shd w:val="clear" w:color="auto" w:fill="F2F2F2" w:themeFill="background1" w:themeFillShade="F2"/>
            <w:vAlign w:val="center"/>
          </w:tcPr>
          <w:p w14:paraId="5758ED98" w14:textId="491A6F82"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Region</w:t>
            </w:r>
          </w:p>
        </w:tc>
        <w:tc>
          <w:tcPr>
            <w:tcW w:w="3455" w:type="dxa"/>
            <w:shd w:val="clear" w:color="auto" w:fill="F2F2F2" w:themeFill="background1" w:themeFillShade="F2"/>
            <w:vAlign w:val="center"/>
          </w:tcPr>
          <w:p w14:paraId="506C7AB7" w14:textId="7C33C50D" w:rsidR="00637D1D" w:rsidRPr="00637D1D" w:rsidRDefault="00637D1D" w:rsidP="00637D1D">
            <w:pPr>
              <w:spacing w:before="40"/>
              <w:jc w:val="center"/>
              <w:rPr>
                <w:rFonts w:ascii="Calibri" w:eastAsia="Calibri" w:hAnsi="Calibri" w:cs="Calibri"/>
                <w:b/>
                <w:sz w:val="24"/>
                <w:szCs w:val="24"/>
              </w:rPr>
            </w:pPr>
            <w:r w:rsidRPr="00637D1D">
              <w:rPr>
                <w:rFonts w:ascii="Calibri" w:eastAsia="Calibri" w:hAnsi="Calibri" w:cs="Calibri"/>
                <w:b/>
                <w:sz w:val="24"/>
                <w:szCs w:val="24"/>
              </w:rPr>
              <w:t>Eligible Counties</w:t>
            </w:r>
          </w:p>
        </w:tc>
      </w:tr>
      <w:tr w:rsidR="00637D1D" w14:paraId="0DCC117E" w14:textId="77777777" w:rsidTr="008364B9">
        <w:trPr>
          <w:trHeight w:val="1032"/>
        </w:trPr>
        <w:tc>
          <w:tcPr>
            <w:tcW w:w="2995" w:type="dxa"/>
            <w:shd w:val="clear" w:color="auto" w:fill="FFFFFF" w:themeFill="background1"/>
            <w:vAlign w:val="center"/>
          </w:tcPr>
          <w:p w14:paraId="6F3C49D7" w14:textId="71D288F8" w:rsidR="00637D1D" w:rsidRDefault="00637D1D" w:rsidP="00637D1D">
            <w:pPr>
              <w:spacing w:before="40"/>
              <w:jc w:val="center"/>
              <w:rPr>
                <w:rFonts w:ascii="Calibri" w:eastAsia="Calibri" w:hAnsi="Calibri" w:cs="Calibri"/>
                <w:sz w:val="24"/>
                <w:szCs w:val="24"/>
              </w:rPr>
            </w:pPr>
            <w:proofErr w:type="spellStart"/>
            <w:r>
              <w:rPr>
                <w:rFonts w:ascii="Calibri" w:eastAsia="Calibri" w:hAnsi="Calibri" w:cs="Calibri"/>
                <w:sz w:val="24"/>
                <w:szCs w:val="24"/>
              </w:rPr>
              <w:t>Diversus</w:t>
            </w:r>
            <w:proofErr w:type="spellEnd"/>
            <w:r>
              <w:rPr>
                <w:rFonts w:ascii="Calibri" w:eastAsia="Calibri" w:hAnsi="Calibri" w:cs="Calibri"/>
                <w:sz w:val="24"/>
                <w:szCs w:val="24"/>
              </w:rPr>
              <w:t xml:space="preserve"> Health Network</w:t>
            </w:r>
          </w:p>
        </w:tc>
        <w:tc>
          <w:tcPr>
            <w:tcW w:w="2995" w:type="dxa"/>
            <w:shd w:val="clear" w:color="auto" w:fill="FFFFFF" w:themeFill="background1"/>
            <w:vAlign w:val="center"/>
          </w:tcPr>
          <w:p w14:paraId="76E9A015" w14:textId="77777777" w:rsidR="00637D1D" w:rsidRDefault="00637D1D" w:rsidP="00637D1D">
            <w:pPr>
              <w:spacing w:before="40"/>
              <w:jc w:val="center"/>
              <w:rPr>
                <w:rFonts w:ascii="Calibri" w:eastAsia="Calibri" w:hAnsi="Calibri" w:cs="Calibri"/>
                <w:sz w:val="24"/>
                <w:szCs w:val="24"/>
              </w:rPr>
            </w:pPr>
            <w:r>
              <w:rPr>
                <w:rFonts w:ascii="Calibri" w:eastAsia="Calibri" w:hAnsi="Calibri" w:cs="Calibri"/>
                <w:sz w:val="24"/>
                <w:szCs w:val="24"/>
              </w:rPr>
              <w:t>Region 3</w:t>
            </w:r>
          </w:p>
        </w:tc>
        <w:tc>
          <w:tcPr>
            <w:tcW w:w="3455" w:type="dxa"/>
            <w:shd w:val="clear" w:color="auto" w:fill="FFFFFF" w:themeFill="background1"/>
            <w:vAlign w:val="center"/>
          </w:tcPr>
          <w:p w14:paraId="7BAF43E1" w14:textId="77777777" w:rsidR="00637D1D" w:rsidRDefault="00637D1D" w:rsidP="00637D1D">
            <w:pPr>
              <w:spacing w:before="40"/>
              <w:jc w:val="center"/>
              <w:rPr>
                <w:rFonts w:ascii="Calibri" w:eastAsia="Calibri" w:hAnsi="Calibri" w:cs="Calibri"/>
                <w:sz w:val="24"/>
                <w:szCs w:val="24"/>
              </w:rPr>
            </w:pPr>
            <w:r>
              <w:rPr>
                <w:rFonts w:ascii="Calibri" w:eastAsia="Calibri" w:hAnsi="Calibri" w:cs="Calibri"/>
                <w:sz w:val="24"/>
                <w:szCs w:val="24"/>
              </w:rPr>
              <w:t>El Paso, Teller, Park, Lake, Chaffee, Fremont, Custer</w:t>
            </w:r>
          </w:p>
        </w:tc>
      </w:tr>
    </w:tbl>
    <w:p w14:paraId="61B89C42" w14:textId="77777777" w:rsidR="00C0213E" w:rsidRPr="00C0213E" w:rsidRDefault="00C0213E" w:rsidP="00C0213E"/>
    <w:p w14:paraId="594AA940" w14:textId="5BA2C172" w:rsidR="00BE72C4" w:rsidRDefault="007A70A8" w:rsidP="005A72B3">
      <w:pPr>
        <w:pStyle w:val="Heading2"/>
        <w:rPr>
          <w:sz w:val="32"/>
          <w:szCs w:val="32"/>
        </w:rPr>
      </w:pPr>
      <w:r w:rsidRPr="0092C1F6">
        <w:rPr>
          <w:sz w:val="32"/>
          <w:szCs w:val="32"/>
        </w:rPr>
        <w:t xml:space="preserve">Project </w:t>
      </w:r>
      <w:r w:rsidR="00281870" w:rsidRPr="0092C1F6">
        <w:rPr>
          <w:sz w:val="32"/>
          <w:szCs w:val="32"/>
        </w:rPr>
        <w:t>standard</w:t>
      </w:r>
      <w:r w:rsidRPr="0092C1F6">
        <w:rPr>
          <w:sz w:val="32"/>
          <w:szCs w:val="32"/>
        </w:rPr>
        <w:t>s/requirements</w:t>
      </w:r>
    </w:p>
    <w:p w14:paraId="7D68A805" w14:textId="590E12FB" w:rsidR="0050515A" w:rsidRDefault="0050515A" w:rsidP="0050515A">
      <w:pPr>
        <w:spacing w:before="140"/>
        <w:jc w:val="both"/>
        <w:rPr>
          <w:rFonts w:ascii="Calibri" w:eastAsia="Calibri" w:hAnsi="Calibri" w:cs="Calibri"/>
        </w:rPr>
      </w:pPr>
      <w:bookmarkStart w:id="0" w:name="_heading=h.30j0zll" w:colFirst="0" w:colLast="0"/>
      <w:bookmarkEnd w:id="0"/>
      <w:r w:rsidRPr="0050515A">
        <w:rPr>
          <w:rFonts w:ascii="Calibri" w:eastAsia="Calibri" w:hAnsi="Calibri" w:cs="Calibri"/>
        </w:rPr>
        <w:t xml:space="preserve">Applicants </w:t>
      </w:r>
      <w:r>
        <w:rPr>
          <w:rFonts w:ascii="Calibri" w:eastAsia="Calibri" w:hAnsi="Calibri" w:cs="Calibri"/>
        </w:rPr>
        <w:t>must</w:t>
      </w:r>
      <w:r w:rsidRPr="0050515A">
        <w:rPr>
          <w:rFonts w:ascii="Calibri" w:eastAsia="Calibri" w:hAnsi="Calibri" w:cs="Calibri"/>
        </w:rPr>
        <w:t xml:space="preserve"> use the following template to complete the</w:t>
      </w:r>
      <w:r>
        <w:rPr>
          <w:rFonts w:ascii="Calibri" w:eastAsia="Calibri" w:hAnsi="Calibri" w:cs="Calibri"/>
        </w:rPr>
        <w:t>ir</w:t>
      </w:r>
      <w:r w:rsidRPr="0050515A">
        <w:rPr>
          <w:rFonts w:ascii="Calibri" w:eastAsia="Calibri" w:hAnsi="Calibri" w:cs="Calibri"/>
        </w:rPr>
        <w:t xml:space="preserve"> proposal</w:t>
      </w:r>
      <w:r>
        <w:rPr>
          <w:rFonts w:ascii="Calibri" w:eastAsia="Calibri" w:hAnsi="Calibri" w:cs="Calibri"/>
        </w:rPr>
        <w:t>s</w:t>
      </w:r>
      <w:r w:rsidRPr="0050515A">
        <w:rPr>
          <w:rFonts w:ascii="Calibri" w:eastAsia="Calibri" w:hAnsi="Calibri" w:cs="Calibri"/>
        </w:rPr>
        <w:t xml:space="preserve"> and compose a response to this application.</w:t>
      </w:r>
    </w:p>
    <w:p w14:paraId="0BFB1BED" w14:textId="56FCCC7C" w:rsidR="0050515A" w:rsidRPr="00F5642E" w:rsidRDefault="0050515A" w:rsidP="0050515A">
      <w:pPr>
        <w:pStyle w:val="Heading3"/>
        <w:rPr>
          <w:rFonts w:eastAsia="Calibri"/>
          <w:sz w:val="28"/>
          <w:szCs w:val="28"/>
        </w:rPr>
      </w:pPr>
      <w:r w:rsidRPr="0092C1F6">
        <w:rPr>
          <w:rFonts w:eastAsia="Calibri"/>
          <w:sz w:val="28"/>
          <w:szCs w:val="28"/>
        </w:rPr>
        <w:t>Executive Summary</w:t>
      </w:r>
    </w:p>
    <w:p w14:paraId="4402BA09" w14:textId="7CD1A259" w:rsidR="0050515A" w:rsidRPr="0050515A" w:rsidRDefault="0050515A" w:rsidP="473AEABD">
      <w:pPr>
        <w:pStyle w:val="ListParagraph"/>
        <w:numPr>
          <w:ilvl w:val="0"/>
          <w:numId w:val="40"/>
        </w:numPr>
        <w:spacing w:after="120"/>
        <w:jc w:val="both"/>
        <w:rPr>
          <w:rFonts w:ascii="Calibri" w:eastAsia="Calibri" w:hAnsi="Calibri" w:cs="Calibri"/>
          <w:b/>
          <w:bCs/>
        </w:rPr>
      </w:pPr>
      <w:r w:rsidRPr="473AEABD">
        <w:rPr>
          <w:rFonts w:ascii="Calibri" w:eastAsia="Calibri" w:hAnsi="Calibri" w:cs="Calibri"/>
        </w:rPr>
        <w:t xml:space="preserve">Provide an executive summary of the proposed project. Include the name of the entity submitting the proposal, the primary </w:t>
      </w:r>
      <w:r w:rsidR="1E34AD72" w:rsidRPr="473AEABD">
        <w:rPr>
          <w:rFonts w:ascii="Calibri" w:eastAsia="Calibri" w:hAnsi="Calibri" w:cs="Calibri"/>
        </w:rPr>
        <w:t>contact's</w:t>
      </w:r>
      <w:r w:rsidRPr="473AEABD">
        <w:rPr>
          <w:rFonts w:ascii="Calibri" w:eastAsia="Calibri" w:hAnsi="Calibri" w:cs="Calibri"/>
        </w:rPr>
        <w:t xml:space="preserve"> name, amount requested, and three to four sentences about the project and how it will increase capacity. </w:t>
      </w:r>
    </w:p>
    <w:p w14:paraId="0178268D" w14:textId="3908FF29" w:rsidR="0050515A" w:rsidRPr="0050515A" w:rsidRDefault="0050515A" w:rsidP="0050515A">
      <w:pPr>
        <w:pStyle w:val="Heading3"/>
        <w:rPr>
          <w:rFonts w:eastAsia="Calibri"/>
          <w:sz w:val="28"/>
          <w:szCs w:val="28"/>
        </w:rPr>
      </w:pPr>
      <w:r w:rsidRPr="0092C1F6">
        <w:rPr>
          <w:rFonts w:eastAsia="Calibri"/>
          <w:sz w:val="28"/>
          <w:szCs w:val="28"/>
        </w:rPr>
        <w:t>Service Area</w:t>
      </w:r>
    </w:p>
    <w:p w14:paraId="783D5B41" w14:textId="19794F93" w:rsidR="00F5642E" w:rsidRPr="007C312B" w:rsidRDefault="0050515A" w:rsidP="473AEABD">
      <w:pPr>
        <w:pStyle w:val="ListParagraph"/>
        <w:numPr>
          <w:ilvl w:val="0"/>
          <w:numId w:val="40"/>
        </w:numPr>
        <w:spacing w:after="120"/>
        <w:jc w:val="both"/>
        <w:rPr>
          <w:rFonts w:ascii="Calibri" w:eastAsia="Calibri" w:hAnsi="Calibri" w:cs="Calibri"/>
          <w:b/>
          <w:bCs/>
        </w:rPr>
      </w:pPr>
      <w:r w:rsidRPr="473AEABD">
        <w:rPr>
          <w:rFonts w:ascii="Calibri" w:eastAsia="Calibri" w:hAnsi="Calibri" w:cs="Calibri"/>
        </w:rPr>
        <w:t>List associated counties or municipalities where access to a continuum of substance use disorder treatment services will be increased.</w:t>
      </w:r>
      <w:r w:rsidR="00F5642E" w:rsidRPr="473AEABD">
        <w:rPr>
          <w:rFonts w:ascii="Calibri" w:eastAsia="Calibri" w:hAnsi="Calibri" w:cs="Calibri"/>
        </w:rPr>
        <w:t xml:space="preserve"> These can include but are not limited </w:t>
      </w:r>
      <w:proofErr w:type="gramStart"/>
      <w:r w:rsidR="00F5642E" w:rsidRPr="473AEABD">
        <w:rPr>
          <w:rFonts w:ascii="Calibri" w:eastAsia="Calibri" w:hAnsi="Calibri" w:cs="Calibri"/>
        </w:rPr>
        <w:t>to:</w:t>
      </w:r>
      <w:proofErr w:type="gramEnd"/>
      <w:r w:rsidR="00F5642E" w:rsidRPr="473AEABD">
        <w:rPr>
          <w:rFonts w:ascii="Calibri" w:eastAsia="Calibri" w:hAnsi="Calibri" w:cs="Calibri"/>
        </w:rPr>
        <w:t xml:space="preserve"> </w:t>
      </w:r>
      <w:r w:rsidRPr="473AEABD">
        <w:rPr>
          <w:rFonts w:ascii="Calibri" w:eastAsia="Calibri" w:hAnsi="Calibri" w:cs="Calibri"/>
        </w:rPr>
        <w:t xml:space="preserve">medical or clinical detoxification, residential treatment, recovery support services, and intensive outpatient treatment. </w:t>
      </w:r>
    </w:p>
    <w:p w14:paraId="697C9AD4" w14:textId="48CBD376" w:rsidR="00F5642E" w:rsidRPr="00F5642E" w:rsidRDefault="00F5642E" w:rsidP="473AEABD">
      <w:pPr>
        <w:pStyle w:val="ListParagraph"/>
        <w:numPr>
          <w:ilvl w:val="0"/>
          <w:numId w:val="40"/>
        </w:numPr>
        <w:spacing w:after="120"/>
        <w:jc w:val="both"/>
        <w:rPr>
          <w:rFonts w:ascii="Calibri" w:eastAsia="Calibri" w:hAnsi="Calibri" w:cs="Calibri"/>
          <w:b/>
          <w:bCs/>
        </w:rPr>
      </w:pPr>
      <w:r w:rsidRPr="40C14FE7">
        <w:rPr>
          <w:rFonts w:ascii="Calibri" w:eastAsia="Calibri" w:hAnsi="Calibri" w:cs="Calibri"/>
        </w:rPr>
        <w:t xml:space="preserve">Describe the populations to be served in explicit detail, including any subpopulations. </w:t>
      </w:r>
      <w:r w:rsidR="007C312B" w:rsidRPr="40C14FE7">
        <w:rPr>
          <w:rFonts w:ascii="Calibri" w:eastAsia="Calibri" w:hAnsi="Calibri" w:cs="Calibri"/>
        </w:rPr>
        <w:t xml:space="preserve">The narrative </w:t>
      </w:r>
      <w:r w:rsidRPr="40C14FE7">
        <w:rPr>
          <w:rFonts w:ascii="Calibri" w:eastAsia="Calibri" w:hAnsi="Calibri" w:cs="Calibri"/>
        </w:rPr>
        <w:t xml:space="preserve">must highlight </w:t>
      </w:r>
      <w:r w:rsidR="007C312B" w:rsidRPr="40C14FE7">
        <w:rPr>
          <w:rFonts w:ascii="Calibri" w:eastAsia="Calibri" w:hAnsi="Calibri" w:cs="Calibri"/>
        </w:rPr>
        <w:t xml:space="preserve">all </w:t>
      </w:r>
      <w:r w:rsidRPr="40C14FE7">
        <w:rPr>
          <w:rFonts w:ascii="Calibri" w:eastAsia="Calibri" w:hAnsi="Calibri" w:cs="Calibri"/>
        </w:rPr>
        <w:t xml:space="preserve">experience working with the relevant </w:t>
      </w:r>
      <w:r w:rsidRPr="40C14FE7">
        <w:rPr>
          <w:rFonts w:ascii="Calibri" w:eastAsia="Calibri" w:hAnsi="Calibri" w:cs="Calibri"/>
          <w:b/>
          <w:bCs/>
        </w:rPr>
        <w:t>target populations</w:t>
      </w:r>
      <w:r w:rsidRPr="40C14FE7">
        <w:rPr>
          <w:rFonts w:ascii="Calibri" w:eastAsia="Calibri" w:hAnsi="Calibri" w:cs="Calibri"/>
        </w:rPr>
        <w:t>. Demonstration through examples is strongly encouraged.</w:t>
      </w:r>
    </w:p>
    <w:p w14:paraId="2D6F3504" w14:textId="3C50218F" w:rsidR="00F5642E" w:rsidRPr="00F5642E" w:rsidRDefault="00F5642E" w:rsidP="473AEABD">
      <w:pPr>
        <w:pStyle w:val="ListParagraph"/>
        <w:numPr>
          <w:ilvl w:val="0"/>
          <w:numId w:val="40"/>
        </w:numPr>
        <w:spacing w:after="120"/>
        <w:jc w:val="both"/>
        <w:rPr>
          <w:rFonts w:ascii="Calibri" w:eastAsia="Calibri" w:hAnsi="Calibri" w:cs="Calibri"/>
          <w:b/>
          <w:bCs/>
        </w:rPr>
      </w:pPr>
      <w:r w:rsidRPr="473AEABD">
        <w:rPr>
          <w:rFonts w:ascii="Calibri" w:eastAsia="Calibri" w:hAnsi="Calibri" w:cs="Calibri"/>
        </w:rPr>
        <w:lastRenderedPageBreak/>
        <w:t>Identify all organizations in the region that currently provide substance use treatment similar in scope to the proposed project, the types of services provided, hours, and current challenges and gaps.</w:t>
      </w:r>
    </w:p>
    <w:p w14:paraId="043FF69E" w14:textId="546BDA57" w:rsidR="00F5642E" w:rsidRPr="0050515A" w:rsidRDefault="00F5642E" w:rsidP="00F5642E">
      <w:pPr>
        <w:pStyle w:val="Heading3"/>
        <w:rPr>
          <w:rFonts w:eastAsia="Calibri"/>
          <w:sz w:val="28"/>
          <w:szCs w:val="28"/>
        </w:rPr>
      </w:pPr>
      <w:r w:rsidRPr="0092C1F6">
        <w:rPr>
          <w:rFonts w:eastAsia="Calibri"/>
          <w:sz w:val="28"/>
          <w:szCs w:val="28"/>
        </w:rPr>
        <w:t>Approach</w:t>
      </w:r>
    </w:p>
    <w:p w14:paraId="1BDAAFA7" w14:textId="6087318D" w:rsidR="007C312B" w:rsidRPr="006A296D" w:rsidRDefault="00F5642E" w:rsidP="00F5642E">
      <w:pPr>
        <w:pStyle w:val="ListParagraph"/>
        <w:numPr>
          <w:ilvl w:val="0"/>
          <w:numId w:val="40"/>
        </w:numPr>
        <w:spacing w:after="120"/>
        <w:jc w:val="both"/>
        <w:rPr>
          <w:rFonts w:ascii="Calibri" w:eastAsia="Calibri" w:hAnsi="Calibri" w:cs="Calibri"/>
          <w:b/>
        </w:rPr>
      </w:pPr>
      <w:r w:rsidRPr="006A296D">
        <w:rPr>
          <w:rFonts w:ascii="Calibri" w:eastAsia="Calibri" w:hAnsi="Calibri" w:cs="Calibri"/>
        </w:rPr>
        <w:t xml:space="preserve">Clearly identify the problem(s) the proposed project will address. Please </w:t>
      </w:r>
      <w:r w:rsidR="007C312B" w:rsidRPr="006A296D">
        <w:rPr>
          <w:rFonts w:ascii="Calibri" w:eastAsia="Calibri" w:hAnsi="Calibri" w:cs="Calibri"/>
        </w:rPr>
        <w:t>note</w:t>
      </w:r>
      <w:r w:rsidRPr="006A296D">
        <w:rPr>
          <w:rFonts w:ascii="Calibri" w:eastAsia="Calibri" w:hAnsi="Calibri" w:cs="Calibri"/>
        </w:rPr>
        <w:t xml:space="preserve"> any </w:t>
      </w:r>
      <w:r w:rsidR="007C312B" w:rsidRPr="006A296D">
        <w:rPr>
          <w:rFonts w:ascii="Calibri" w:eastAsia="Calibri" w:hAnsi="Calibri" w:cs="Calibri"/>
        </w:rPr>
        <w:t xml:space="preserve">qualitative and quantitative </w:t>
      </w:r>
      <w:r w:rsidRPr="006A296D">
        <w:rPr>
          <w:rFonts w:ascii="Calibri" w:eastAsia="Calibri" w:hAnsi="Calibri" w:cs="Calibri"/>
        </w:rPr>
        <w:t xml:space="preserve">data and research utilized </w:t>
      </w:r>
      <w:r w:rsidR="007C312B" w:rsidRPr="006A296D">
        <w:rPr>
          <w:rFonts w:ascii="Calibri" w:eastAsia="Calibri" w:hAnsi="Calibri" w:cs="Calibri"/>
        </w:rPr>
        <w:t>to support claims made in the proposal with citations as needed.</w:t>
      </w:r>
    </w:p>
    <w:p w14:paraId="0F6EA902" w14:textId="66EA9677" w:rsidR="007C312B" w:rsidRPr="006A296D" w:rsidRDefault="007C312B" w:rsidP="00F5642E">
      <w:pPr>
        <w:pStyle w:val="ListParagraph"/>
        <w:numPr>
          <w:ilvl w:val="0"/>
          <w:numId w:val="40"/>
        </w:numPr>
        <w:spacing w:after="120"/>
        <w:jc w:val="both"/>
        <w:rPr>
          <w:rFonts w:ascii="Calibri" w:eastAsia="Calibri" w:hAnsi="Calibri" w:cs="Calibri"/>
          <w:b/>
        </w:rPr>
      </w:pPr>
      <w:r w:rsidRPr="006A296D">
        <w:rPr>
          <w:rFonts w:ascii="Calibri" w:eastAsia="Calibri" w:hAnsi="Calibri" w:cs="Calibri"/>
          <w:bCs/>
        </w:rPr>
        <w:t xml:space="preserve">Discuss relevant local partners, how they were engaged, how current assets and resources in community were mapped, and other </w:t>
      </w:r>
      <w:r w:rsidR="006A296D">
        <w:rPr>
          <w:rFonts w:ascii="Calibri" w:eastAsia="Calibri" w:hAnsi="Calibri" w:cs="Calibri"/>
          <w:bCs/>
        </w:rPr>
        <w:t>approaches</w:t>
      </w:r>
      <w:r w:rsidRPr="006A296D">
        <w:rPr>
          <w:rFonts w:ascii="Calibri" w:eastAsia="Calibri" w:hAnsi="Calibri" w:cs="Calibri"/>
          <w:bCs/>
        </w:rPr>
        <w:t xml:space="preserve"> that were implemented in the planning stages of this project.</w:t>
      </w:r>
    </w:p>
    <w:p w14:paraId="7482E2B9" w14:textId="77997725" w:rsidR="007C312B" w:rsidRPr="006A296D" w:rsidRDefault="007C312B" w:rsidP="007C312B">
      <w:pPr>
        <w:pStyle w:val="ListParagraph"/>
        <w:numPr>
          <w:ilvl w:val="0"/>
          <w:numId w:val="40"/>
        </w:numPr>
        <w:rPr>
          <w:rFonts w:ascii="Calibri" w:eastAsia="Calibri" w:hAnsi="Calibri" w:cs="Calibri"/>
          <w:bCs/>
        </w:rPr>
      </w:pPr>
      <w:r w:rsidRPr="006A296D">
        <w:rPr>
          <w:rFonts w:ascii="Calibri" w:eastAsia="Calibri" w:hAnsi="Calibri" w:cs="Calibri"/>
          <w:bCs/>
        </w:rPr>
        <w:t>List in order the specific counties, municipalities, or communities previously identified by those that are most in need of service expansions or enhancements.</w:t>
      </w:r>
    </w:p>
    <w:p w14:paraId="709634F5" w14:textId="496010BE" w:rsidR="007C312B" w:rsidRPr="006A296D" w:rsidRDefault="007C312B" w:rsidP="40C14FE7">
      <w:pPr>
        <w:pStyle w:val="ListParagraph"/>
        <w:numPr>
          <w:ilvl w:val="0"/>
          <w:numId w:val="40"/>
        </w:numPr>
        <w:spacing w:after="120"/>
        <w:jc w:val="both"/>
        <w:rPr>
          <w:rFonts w:ascii="Calibri" w:eastAsia="Calibri" w:hAnsi="Calibri" w:cs="Calibri"/>
          <w:b/>
          <w:bCs/>
        </w:rPr>
      </w:pPr>
      <w:r w:rsidRPr="40C14FE7">
        <w:rPr>
          <w:rFonts w:ascii="Calibri" w:eastAsia="Calibri" w:hAnsi="Calibri" w:cs="Calibri"/>
        </w:rPr>
        <w:t xml:space="preserve">Clearly describe </w:t>
      </w:r>
      <w:r w:rsidR="006A296D" w:rsidRPr="40C14FE7">
        <w:rPr>
          <w:rFonts w:ascii="Calibri" w:eastAsia="Calibri" w:hAnsi="Calibri" w:cs="Calibri"/>
        </w:rPr>
        <w:t xml:space="preserve">the expansion/enhancement plan, staffing plan, service plan, and any other strategies that will be utilized throughout the lifespan of the proposed project. </w:t>
      </w:r>
      <w:r w:rsidR="006A296D" w:rsidRPr="40C14FE7">
        <w:rPr>
          <w:rFonts w:ascii="Calibri" w:eastAsia="Calibri" w:hAnsi="Calibri" w:cs="Calibri"/>
          <w:b/>
          <w:bCs/>
        </w:rPr>
        <w:t>How this project will increase access to a continuum of services must be thoroughly expl</w:t>
      </w:r>
      <w:r w:rsidR="1B7DB20E" w:rsidRPr="40C14FE7">
        <w:rPr>
          <w:rFonts w:ascii="Calibri" w:eastAsia="Calibri" w:hAnsi="Calibri" w:cs="Calibri"/>
          <w:b/>
          <w:bCs/>
        </w:rPr>
        <w:t xml:space="preserve">ained. </w:t>
      </w:r>
    </w:p>
    <w:p w14:paraId="070CBEB4" w14:textId="29428587" w:rsidR="0050515A" w:rsidRPr="006A296D" w:rsidRDefault="006A296D" w:rsidP="40C14FE7">
      <w:pPr>
        <w:pStyle w:val="ListParagraph"/>
        <w:numPr>
          <w:ilvl w:val="0"/>
          <w:numId w:val="40"/>
        </w:numPr>
        <w:spacing w:after="120"/>
        <w:jc w:val="both"/>
        <w:rPr>
          <w:rFonts w:ascii="Calibri" w:eastAsia="Calibri" w:hAnsi="Calibri" w:cs="Calibri"/>
        </w:rPr>
      </w:pPr>
      <w:r w:rsidRPr="40C14FE7">
        <w:rPr>
          <w:rFonts w:ascii="Calibri" w:eastAsia="Calibri" w:hAnsi="Calibri" w:cs="Calibri"/>
        </w:rPr>
        <w:t xml:space="preserve">How will this project address Equity, Diversity, and Inclusion (EDI)? </w:t>
      </w:r>
      <w:r w:rsidR="0050515A" w:rsidRPr="40C14FE7">
        <w:rPr>
          <w:rFonts w:ascii="Calibri" w:eastAsia="Calibri" w:hAnsi="Calibri" w:cs="Calibri"/>
        </w:rPr>
        <w:t>Please address how it will identify and be culturally responsive to communities of color</w:t>
      </w:r>
      <w:r w:rsidR="00414A26" w:rsidRPr="40C14FE7">
        <w:rPr>
          <w:rFonts w:ascii="Calibri" w:eastAsia="Calibri" w:hAnsi="Calibri" w:cs="Calibri"/>
        </w:rPr>
        <w:t>, r</w:t>
      </w:r>
      <w:r w:rsidR="0050515A" w:rsidRPr="40C14FE7">
        <w:rPr>
          <w:rFonts w:ascii="Calibri" w:eastAsia="Calibri" w:hAnsi="Calibri" w:cs="Calibri"/>
        </w:rPr>
        <w:t>efugees/</w:t>
      </w:r>
      <w:r w:rsidR="00414A26" w:rsidRPr="40C14FE7">
        <w:rPr>
          <w:rFonts w:ascii="Calibri" w:eastAsia="Calibri" w:hAnsi="Calibri" w:cs="Calibri"/>
        </w:rPr>
        <w:t>a</w:t>
      </w:r>
      <w:r w:rsidR="0050515A" w:rsidRPr="40C14FE7">
        <w:rPr>
          <w:rFonts w:ascii="Calibri" w:eastAsia="Calibri" w:hAnsi="Calibri" w:cs="Calibri"/>
        </w:rPr>
        <w:t xml:space="preserve">sylees, and other marginalized groups that live in </w:t>
      </w:r>
      <w:r w:rsidRPr="40C14FE7">
        <w:rPr>
          <w:rFonts w:ascii="Calibri" w:eastAsia="Calibri" w:hAnsi="Calibri" w:cs="Calibri"/>
        </w:rPr>
        <w:t xml:space="preserve">the </w:t>
      </w:r>
      <w:r w:rsidR="0050515A" w:rsidRPr="40C14FE7">
        <w:rPr>
          <w:rFonts w:ascii="Calibri" w:eastAsia="Calibri" w:hAnsi="Calibri" w:cs="Calibri"/>
        </w:rPr>
        <w:t>community.</w:t>
      </w:r>
      <w:r w:rsidRPr="40C14FE7">
        <w:rPr>
          <w:rFonts w:ascii="Calibri" w:eastAsia="Calibri" w:hAnsi="Calibri" w:cs="Calibri"/>
        </w:rPr>
        <w:t xml:space="preserve"> </w:t>
      </w:r>
    </w:p>
    <w:p w14:paraId="63C4155B" w14:textId="6D78C6FF" w:rsidR="0050515A" w:rsidRPr="006A296D" w:rsidRDefault="00414A26" w:rsidP="40C14FE7">
      <w:pPr>
        <w:pStyle w:val="ListParagraph"/>
        <w:numPr>
          <w:ilvl w:val="0"/>
          <w:numId w:val="40"/>
        </w:numPr>
        <w:spacing w:after="120"/>
        <w:jc w:val="both"/>
        <w:rPr>
          <w:rFonts w:ascii="Calibri" w:eastAsia="Calibri" w:hAnsi="Calibri" w:cs="Calibri"/>
        </w:rPr>
      </w:pPr>
      <w:r w:rsidRPr="40C14FE7">
        <w:rPr>
          <w:rFonts w:ascii="Calibri" w:eastAsia="Calibri" w:hAnsi="Calibri" w:cs="Calibri"/>
        </w:rPr>
        <w:t>Outline</w:t>
      </w:r>
      <w:r w:rsidR="7DEC4672" w:rsidRPr="40C14FE7">
        <w:rPr>
          <w:rFonts w:ascii="Calibri" w:eastAsia="Calibri" w:hAnsi="Calibri" w:cs="Calibri"/>
        </w:rPr>
        <w:t xml:space="preserve"> </w:t>
      </w:r>
      <w:r w:rsidR="006A296D" w:rsidRPr="40C14FE7">
        <w:rPr>
          <w:rFonts w:ascii="Calibri" w:eastAsia="Calibri" w:hAnsi="Calibri" w:cs="Calibri"/>
        </w:rPr>
        <w:t xml:space="preserve">precisely the timeline for the implementation </w:t>
      </w:r>
      <w:r w:rsidRPr="40C14FE7">
        <w:rPr>
          <w:rFonts w:ascii="Calibri" w:eastAsia="Calibri" w:hAnsi="Calibri" w:cs="Calibri"/>
        </w:rPr>
        <w:t xml:space="preserve">of </w:t>
      </w:r>
      <w:r w:rsidR="006A296D" w:rsidRPr="40C14FE7">
        <w:rPr>
          <w:rFonts w:ascii="Calibri" w:eastAsia="Calibri" w:hAnsi="Calibri" w:cs="Calibri"/>
        </w:rPr>
        <w:t xml:space="preserve">all project activities; </w:t>
      </w:r>
      <w:r w:rsidR="0050515A" w:rsidRPr="40C14FE7">
        <w:rPr>
          <w:rFonts w:ascii="Calibri" w:eastAsia="Calibri" w:hAnsi="Calibri" w:cs="Calibri"/>
          <w:color w:val="000000" w:themeColor="text1"/>
        </w:rPr>
        <w:t>indicate the start and end dates, milestones</w:t>
      </w:r>
      <w:r w:rsidR="006A296D" w:rsidRPr="40C14FE7">
        <w:rPr>
          <w:rFonts w:ascii="Calibri" w:eastAsia="Calibri" w:hAnsi="Calibri" w:cs="Calibri"/>
          <w:color w:val="000000" w:themeColor="text1"/>
        </w:rPr>
        <w:t>,</w:t>
      </w:r>
      <w:r w:rsidR="0050515A" w:rsidRPr="40C14FE7">
        <w:rPr>
          <w:rFonts w:ascii="Calibri" w:eastAsia="Calibri" w:hAnsi="Calibri" w:cs="Calibri"/>
          <w:color w:val="000000" w:themeColor="text1"/>
        </w:rPr>
        <w:t xml:space="preserve"> and deliverable</w:t>
      </w:r>
      <w:r w:rsidR="006A296D" w:rsidRPr="40C14FE7">
        <w:rPr>
          <w:rFonts w:ascii="Calibri" w:eastAsia="Calibri" w:hAnsi="Calibri" w:cs="Calibri"/>
          <w:color w:val="000000" w:themeColor="text1"/>
        </w:rPr>
        <w:t>s</w:t>
      </w:r>
      <w:r w:rsidR="0050515A" w:rsidRPr="40C14FE7">
        <w:rPr>
          <w:rFonts w:ascii="Calibri" w:eastAsia="Calibri" w:hAnsi="Calibri" w:cs="Calibri"/>
          <w:color w:val="000000" w:themeColor="text1"/>
        </w:rPr>
        <w:t xml:space="preserve">. Please provide an anticipated weekly schedule of travel </w:t>
      </w:r>
      <w:r w:rsidR="006A296D" w:rsidRPr="40C14FE7">
        <w:rPr>
          <w:rFonts w:ascii="Calibri" w:eastAsia="Calibri" w:hAnsi="Calibri" w:cs="Calibri"/>
          <w:color w:val="000000" w:themeColor="text1"/>
        </w:rPr>
        <w:t>if applicable.</w:t>
      </w:r>
    </w:p>
    <w:p w14:paraId="6EA02C4E" w14:textId="713D725A" w:rsidR="006A296D" w:rsidRPr="00414A26" w:rsidRDefault="00414A26" w:rsidP="006A296D">
      <w:pPr>
        <w:pStyle w:val="ListParagraph"/>
        <w:numPr>
          <w:ilvl w:val="0"/>
          <w:numId w:val="40"/>
        </w:numPr>
        <w:spacing w:after="120"/>
        <w:jc w:val="both"/>
        <w:rPr>
          <w:rFonts w:ascii="Calibri" w:eastAsia="Calibri" w:hAnsi="Calibri" w:cs="Calibri"/>
          <w:bCs/>
        </w:rPr>
      </w:pPr>
      <w:r w:rsidRPr="00414A26">
        <w:rPr>
          <w:rFonts w:ascii="Calibri" w:eastAsia="Calibri" w:hAnsi="Calibri" w:cs="Calibri"/>
          <w:color w:val="000000"/>
        </w:rPr>
        <w:t>Describe</w:t>
      </w:r>
      <w:r w:rsidR="006A296D" w:rsidRPr="00414A26">
        <w:rPr>
          <w:rFonts w:ascii="Calibri" w:eastAsia="Calibri" w:hAnsi="Calibri" w:cs="Calibri"/>
          <w:color w:val="000000"/>
        </w:rPr>
        <w:t xml:space="preserve"> </w:t>
      </w:r>
      <w:r w:rsidR="0050515A" w:rsidRPr="00414A26">
        <w:rPr>
          <w:rFonts w:ascii="Calibri" w:eastAsia="Calibri" w:hAnsi="Calibri" w:cs="Calibri"/>
          <w:color w:val="000000"/>
        </w:rPr>
        <w:t>any additional assistance (other than grant funds) that</w:t>
      </w:r>
      <w:r>
        <w:rPr>
          <w:rFonts w:ascii="Calibri" w:eastAsia="Calibri" w:hAnsi="Calibri" w:cs="Calibri"/>
          <w:color w:val="000000"/>
        </w:rPr>
        <w:t xml:space="preserve"> </w:t>
      </w:r>
      <w:r w:rsidR="0050515A" w:rsidRPr="00414A26">
        <w:rPr>
          <w:rFonts w:ascii="Calibri" w:eastAsia="Calibri" w:hAnsi="Calibri" w:cs="Calibri"/>
          <w:color w:val="000000"/>
        </w:rPr>
        <w:t xml:space="preserve">may </w:t>
      </w:r>
      <w:r>
        <w:rPr>
          <w:rFonts w:ascii="Calibri" w:eastAsia="Calibri" w:hAnsi="Calibri" w:cs="Calibri"/>
          <w:color w:val="000000"/>
        </w:rPr>
        <w:t xml:space="preserve">be </w:t>
      </w:r>
      <w:r w:rsidR="0050515A" w:rsidRPr="00414A26">
        <w:rPr>
          <w:rFonts w:ascii="Calibri" w:eastAsia="Calibri" w:hAnsi="Calibri" w:cs="Calibri"/>
          <w:color w:val="000000"/>
        </w:rPr>
        <w:t>require</w:t>
      </w:r>
      <w:r>
        <w:rPr>
          <w:rFonts w:ascii="Calibri" w:eastAsia="Calibri" w:hAnsi="Calibri" w:cs="Calibri"/>
          <w:color w:val="000000"/>
        </w:rPr>
        <w:t>d</w:t>
      </w:r>
      <w:r w:rsidR="0050515A" w:rsidRPr="00414A26">
        <w:rPr>
          <w:rFonts w:ascii="Calibri" w:eastAsia="Calibri" w:hAnsi="Calibri" w:cs="Calibri"/>
          <w:color w:val="000000"/>
        </w:rPr>
        <w:t xml:space="preserve"> from BH</w:t>
      </w:r>
      <w:r w:rsidR="00A17B96">
        <w:rPr>
          <w:rFonts w:ascii="Calibri" w:eastAsia="Calibri" w:hAnsi="Calibri" w:cs="Calibri"/>
          <w:color w:val="000000"/>
        </w:rPr>
        <w:t>A</w:t>
      </w:r>
      <w:r w:rsidR="0050515A" w:rsidRPr="00414A26">
        <w:rPr>
          <w:rFonts w:ascii="Calibri" w:eastAsia="Calibri" w:hAnsi="Calibri" w:cs="Calibri"/>
          <w:color w:val="000000"/>
        </w:rPr>
        <w:t xml:space="preserve"> or </w:t>
      </w:r>
      <w:proofErr w:type="spellStart"/>
      <w:r>
        <w:rPr>
          <w:rFonts w:ascii="Calibri" w:eastAsia="Calibri" w:hAnsi="Calibri" w:cs="Calibri"/>
          <w:i/>
          <w:iCs/>
          <w:color w:val="000000"/>
        </w:rPr>
        <w:t>Diversus</w:t>
      </w:r>
      <w:proofErr w:type="spellEnd"/>
      <w:r>
        <w:rPr>
          <w:rFonts w:ascii="Calibri" w:eastAsia="Calibri" w:hAnsi="Calibri" w:cs="Calibri"/>
          <w:i/>
          <w:iCs/>
          <w:color w:val="000000"/>
        </w:rPr>
        <w:t xml:space="preserve"> Health Network</w:t>
      </w:r>
      <w:r w:rsidR="0050515A" w:rsidRPr="00414A26">
        <w:rPr>
          <w:rFonts w:ascii="Calibri" w:eastAsia="Calibri" w:hAnsi="Calibri" w:cs="Calibri"/>
          <w:color w:val="000000"/>
        </w:rPr>
        <w:t xml:space="preserve"> to implement these plans.</w:t>
      </w:r>
    </w:p>
    <w:p w14:paraId="6345C74D" w14:textId="64824F2F" w:rsidR="00414A26" w:rsidRPr="00414A26" w:rsidRDefault="006A296D" w:rsidP="00414A26">
      <w:pPr>
        <w:pStyle w:val="ListParagraph"/>
        <w:numPr>
          <w:ilvl w:val="0"/>
          <w:numId w:val="40"/>
        </w:numPr>
        <w:spacing w:after="120"/>
        <w:jc w:val="both"/>
        <w:rPr>
          <w:rFonts w:ascii="Calibri" w:eastAsia="Calibri" w:hAnsi="Calibri" w:cs="Calibri"/>
          <w:bCs/>
        </w:rPr>
      </w:pPr>
      <w:r w:rsidRPr="00414A26">
        <w:rPr>
          <w:rFonts w:ascii="Calibri" w:eastAsia="Calibri" w:hAnsi="Calibri" w:cs="Calibri"/>
          <w:color w:val="000000"/>
        </w:rPr>
        <w:t>Note</w:t>
      </w:r>
      <w:r w:rsidR="0050515A" w:rsidRPr="00414A26">
        <w:rPr>
          <w:rFonts w:ascii="Calibri" w:eastAsia="Calibri" w:hAnsi="Calibri" w:cs="Calibri"/>
          <w:color w:val="000000"/>
        </w:rPr>
        <w:t xml:space="preserve"> any other comments or information that should be taken </w:t>
      </w:r>
      <w:r w:rsidR="00414A26">
        <w:rPr>
          <w:rFonts w:ascii="Calibri" w:eastAsia="Calibri" w:hAnsi="Calibri" w:cs="Calibri"/>
          <w:color w:val="000000"/>
        </w:rPr>
        <w:t>into</w:t>
      </w:r>
      <w:r w:rsidR="0050515A" w:rsidRPr="00414A26">
        <w:rPr>
          <w:rFonts w:ascii="Calibri" w:eastAsia="Calibri" w:hAnsi="Calibri" w:cs="Calibri"/>
          <w:color w:val="000000"/>
        </w:rPr>
        <w:t xml:space="preserve"> consideration </w:t>
      </w:r>
      <w:r w:rsidR="00414A26">
        <w:rPr>
          <w:rFonts w:ascii="Calibri" w:eastAsia="Calibri" w:hAnsi="Calibri" w:cs="Calibri"/>
          <w:color w:val="000000"/>
        </w:rPr>
        <w:t>for review of this proposal.</w:t>
      </w:r>
    </w:p>
    <w:p w14:paraId="6C407FA5" w14:textId="29BA44EB" w:rsidR="00414A26" w:rsidRPr="0050515A" w:rsidRDefault="00414A26" w:rsidP="00414A26">
      <w:pPr>
        <w:pStyle w:val="Heading3"/>
        <w:rPr>
          <w:rFonts w:eastAsia="Calibri"/>
          <w:sz w:val="28"/>
          <w:szCs w:val="28"/>
        </w:rPr>
      </w:pPr>
      <w:r w:rsidRPr="0092C1F6">
        <w:rPr>
          <w:rFonts w:eastAsia="Calibri"/>
          <w:sz w:val="28"/>
          <w:szCs w:val="28"/>
        </w:rPr>
        <w:t>Quality Assurance</w:t>
      </w:r>
    </w:p>
    <w:p w14:paraId="51C2EA1A" w14:textId="58B9D279" w:rsidR="00414A26" w:rsidRPr="00414A26" w:rsidRDefault="00414A26" w:rsidP="00414A26">
      <w:pPr>
        <w:pStyle w:val="ListParagraph"/>
        <w:numPr>
          <w:ilvl w:val="0"/>
          <w:numId w:val="40"/>
        </w:numPr>
        <w:spacing w:after="120"/>
        <w:jc w:val="both"/>
        <w:rPr>
          <w:rFonts w:ascii="Calibri" w:eastAsia="Calibri" w:hAnsi="Calibri" w:cs="Calibri"/>
          <w:b/>
        </w:rPr>
      </w:pPr>
      <w:r>
        <w:rPr>
          <w:rFonts w:ascii="Calibri" w:eastAsia="Calibri" w:hAnsi="Calibri" w:cs="Calibri"/>
        </w:rPr>
        <w:t xml:space="preserve">Provide </w:t>
      </w:r>
      <w:r w:rsidR="008B415E">
        <w:rPr>
          <w:rFonts w:ascii="Calibri" w:eastAsia="Calibri" w:hAnsi="Calibri" w:cs="Calibri"/>
        </w:rPr>
        <w:t xml:space="preserve">projections </w:t>
      </w:r>
      <w:r>
        <w:rPr>
          <w:rFonts w:ascii="Calibri" w:eastAsia="Calibri" w:hAnsi="Calibri" w:cs="Calibri"/>
        </w:rPr>
        <w:t xml:space="preserve">of clients that will be served if the project is funded along with </w:t>
      </w:r>
      <w:r w:rsidR="008B415E">
        <w:rPr>
          <w:rFonts w:ascii="Calibri" w:eastAsia="Calibri" w:hAnsi="Calibri" w:cs="Calibri"/>
        </w:rPr>
        <w:t>current participant numbers</w:t>
      </w:r>
      <w:r>
        <w:rPr>
          <w:rFonts w:ascii="Calibri" w:eastAsia="Calibri" w:hAnsi="Calibri" w:cs="Calibri"/>
        </w:rPr>
        <w:t xml:space="preserve"> for comparison.</w:t>
      </w:r>
    </w:p>
    <w:p w14:paraId="6BD861ED" w14:textId="13378E5B" w:rsidR="008B415E" w:rsidRPr="008B415E" w:rsidRDefault="00414A26" w:rsidP="008B415E">
      <w:pPr>
        <w:pStyle w:val="ListParagraph"/>
        <w:numPr>
          <w:ilvl w:val="0"/>
          <w:numId w:val="40"/>
        </w:numPr>
        <w:spacing w:after="120"/>
        <w:jc w:val="both"/>
        <w:rPr>
          <w:rFonts w:ascii="Calibri" w:eastAsia="Calibri" w:hAnsi="Calibri" w:cs="Calibri"/>
          <w:b/>
        </w:rPr>
      </w:pPr>
      <w:r>
        <w:rPr>
          <w:rFonts w:ascii="Calibri" w:eastAsia="Calibri" w:hAnsi="Calibri" w:cs="Calibri"/>
        </w:rPr>
        <w:t xml:space="preserve">Describe in </w:t>
      </w:r>
      <w:r w:rsidR="004B5D45">
        <w:rPr>
          <w:rFonts w:ascii="Calibri" w:eastAsia="Calibri" w:hAnsi="Calibri" w:cs="Calibri"/>
        </w:rPr>
        <w:t>detail</w:t>
      </w:r>
      <w:r>
        <w:rPr>
          <w:rFonts w:ascii="Calibri" w:eastAsia="Calibri" w:hAnsi="Calibri" w:cs="Calibri"/>
        </w:rPr>
        <w:t xml:space="preserve"> the organization’s quality assurance plan to monitor project performance, </w:t>
      </w:r>
      <w:r w:rsidR="008B415E">
        <w:rPr>
          <w:rFonts w:ascii="Calibri" w:eastAsia="Calibri" w:hAnsi="Calibri" w:cs="Calibri"/>
        </w:rPr>
        <w:t xml:space="preserve">deliverable timelines, </w:t>
      </w:r>
      <w:r>
        <w:rPr>
          <w:rFonts w:ascii="Calibri" w:eastAsia="Calibri" w:hAnsi="Calibri" w:cs="Calibri"/>
        </w:rPr>
        <w:t xml:space="preserve">quality improvement, </w:t>
      </w:r>
      <w:r w:rsidR="008B415E">
        <w:rPr>
          <w:rFonts w:ascii="Calibri" w:eastAsia="Calibri" w:hAnsi="Calibri" w:cs="Calibri"/>
        </w:rPr>
        <w:t xml:space="preserve">and other relevant measures. </w:t>
      </w:r>
    </w:p>
    <w:p w14:paraId="1DDDB90C" w14:textId="1F372E89" w:rsidR="008B415E" w:rsidRPr="008B415E" w:rsidRDefault="008B415E" w:rsidP="008B415E">
      <w:pPr>
        <w:pStyle w:val="ListParagraph"/>
        <w:numPr>
          <w:ilvl w:val="0"/>
          <w:numId w:val="40"/>
        </w:numPr>
        <w:spacing w:after="120"/>
        <w:jc w:val="both"/>
        <w:rPr>
          <w:rFonts w:ascii="Calibri" w:eastAsia="Calibri" w:hAnsi="Calibri" w:cs="Calibri"/>
          <w:b/>
        </w:rPr>
      </w:pPr>
      <w:r>
        <w:rPr>
          <w:rFonts w:ascii="Calibri" w:eastAsia="Calibri" w:hAnsi="Calibri" w:cs="Calibri"/>
        </w:rPr>
        <w:t>Proposals must address the following: how performance indicators were determined, how data will be collected and analyzed, what methodologies are incorporated into quality assurance initiatives, and how program evaluation will be conducted at the various stages of the project.</w:t>
      </w:r>
    </w:p>
    <w:p w14:paraId="0C1FD39A" w14:textId="398FDBF4" w:rsidR="008B415E" w:rsidRPr="0050515A" w:rsidRDefault="008B415E" w:rsidP="008B415E">
      <w:pPr>
        <w:pStyle w:val="Heading3"/>
        <w:rPr>
          <w:rFonts w:eastAsia="Calibri"/>
          <w:sz w:val="28"/>
          <w:szCs w:val="28"/>
        </w:rPr>
      </w:pPr>
      <w:r w:rsidRPr="0092C1F6">
        <w:rPr>
          <w:rFonts w:eastAsia="Calibri"/>
          <w:sz w:val="28"/>
          <w:szCs w:val="28"/>
        </w:rPr>
        <w:t>Organizational Capacity</w:t>
      </w:r>
    </w:p>
    <w:p w14:paraId="24BAC086" w14:textId="6B5024D4" w:rsidR="008B415E" w:rsidRDefault="0050515A" w:rsidP="008B415E">
      <w:pPr>
        <w:pStyle w:val="ListParagraph"/>
        <w:numPr>
          <w:ilvl w:val="0"/>
          <w:numId w:val="40"/>
        </w:numPr>
        <w:spacing w:after="120"/>
        <w:jc w:val="both"/>
        <w:rPr>
          <w:rFonts w:ascii="Calibri" w:eastAsia="Calibri" w:hAnsi="Calibri" w:cs="Calibri"/>
        </w:rPr>
      </w:pPr>
      <w:r w:rsidRPr="008B415E">
        <w:rPr>
          <w:rFonts w:ascii="Calibri" w:eastAsia="Calibri" w:hAnsi="Calibri" w:cs="Calibri"/>
        </w:rPr>
        <w:t xml:space="preserve">Describe </w:t>
      </w:r>
      <w:r w:rsidR="008B415E">
        <w:rPr>
          <w:rFonts w:ascii="Calibri" w:eastAsia="Calibri" w:hAnsi="Calibri" w:cs="Calibri"/>
        </w:rPr>
        <w:t xml:space="preserve">the </w:t>
      </w:r>
      <w:r w:rsidRPr="008B415E">
        <w:rPr>
          <w:rFonts w:ascii="Calibri" w:eastAsia="Calibri" w:hAnsi="Calibri" w:cs="Calibri"/>
        </w:rPr>
        <w:t>organizatio</w:t>
      </w:r>
      <w:r w:rsidR="008B415E">
        <w:rPr>
          <w:rFonts w:ascii="Calibri" w:eastAsia="Calibri" w:hAnsi="Calibri" w:cs="Calibri"/>
        </w:rPr>
        <w:t>n’s</w:t>
      </w:r>
      <w:r w:rsidRPr="008B415E">
        <w:rPr>
          <w:rFonts w:ascii="Calibri" w:eastAsia="Calibri" w:hAnsi="Calibri" w:cs="Calibri"/>
        </w:rPr>
        <w:t xml:space="preserve"> structure and management.</w:t>
      </w:r>
    </w:p>
    <w:p w14:paraId="18B76D4F" w14:textId="065E41AC" w:rsidR="008B415E" w:rsidRDefault="00B53CEB" w:rsidP="008B415E">
      <w:pPr>
        <w:pStyle w:val="ListParagraph"/>
        <w:numPr>
          <w:ilvl w:val="0"/>
          <w:numId w:val="40"/>
        </w:numPr>
        <w:spacing w:after="120"/>
        <w:jc w:val="both"/>
        <w:rPr>
          <w:rFonts w:ascii="Calibri" w:eastAsia="Calibri" w:hAnsi="Calibri" w:cs="Calibri"/>
        </w:rPr>
      </w:pPr>
      <w:r>
        <w:rPr>
          <w:rFonts w:ascii="Calibri" w:eastAsia="Calibri" w:hAnsi="Calibri" w:cs="Calibri"/>
        </w:rPr>
        <w:t>Highlight</w:t>
      </w:r>
      <w:r w:rsidR="0050515A" w:rsidRPr="008B415E">
        <w:rPr>
          <w:rFonts w:ascii="Calibri" w:eastAsia="Calibri" w:hAnsi="Calibri" w:cs="Calibri"/>
        </w:rPr>
        <w:t xml:space="preserve"> </w:t>
      </w:r>
      <w:r w:rsidR="008B415E">
        <w:rPr>
          <w:rFonts w:ascii="Calibri" w:eastAsia="Calibri" w:hAnsi="Calibri" w:cs="Calibri"/>
        </w:rPr>
        <w:t xml:space="preserve">the </w:t>
      </w:r>
      <w:r w:rsidR="0050515A" w:rsidRPr="008B415E">
        <w:rPr>
          <w:rFonts w:ascii="Calibri" w:eastAsia="Calibri" w:hAnsi="Calibri" w:cs="Calibri"/>
        </w:rPr>
        <w:t>organization’s experience with working in underserved communities that need substance use treatment.</w:t>
      </w:r>
    </w:p>
    <w:p w14:paraId="6477CC8F" w14:textId="77777777" w:rsidR="008B415E" w:rsidRDefault="0050515A" w:rsidP="008B415E">
      <w:pPr>
        <w:pStyle w:val="ListParagraph"/>
        <w:numPr>
          <w:ilvl w:val="0"/>
          <w:numId w:val="40"/>
        </w:numPr>
        <w:spacing w:after="120"/>
        <w:jc w:val="both"/>
        <w:rPr>
          <w:rFonts w:ascii="Calibri" w:eastAsia="Calibri" w:hAnsi="Calibri" w:cs="Calibri"/>
        </w:rPr>
      </w:pPr>
      <w:r w:rsidRPr="008B415E">
        <w:rPr>
          <w:rFonts w:ascii="Calibri" w:eastAsia="Calibri" w:hAnsi="Calibri" w:cs="Calibri"/>
        </w:rPr>
        <w:t>Identify any partnering agencies and their roles in the implementation of this project.</w:t>
      </w:r>
    </w:p>
    <w:p w14:paraId="4FF0493C" w14:textId="77777777" w:rsidR="00B53CEB" w:rsidRDefault="0050515A" w:rsidP="00B53CEB">
      <w:pPr>
        <w:pStyle w:val="ListParagraph"/>
        <w:numPr>
          <w:ilvl w:val="0"/>
          <w:numId w:val="40"/>
        </w:numPr>
        <w:spacing w:after="120"/>
        <w:jc w:val="both"/>
        <w:rPr>
          <w:rFonts w:ascii="Calibri" w:eastAsia="Calibri" w:hAnsi="Calibri" w:cs="Calibri"/>
        </w:rPr>
      </w:pPr>
      <w:r w:rsidRPr="008B415E">
        <w:rPr>
          <w:rFonts w:ascii="Calibri" w:eastAsia="Calibri" w:hAnsi="Calibri" w:cs="Calibri"/>
        </w:rPr>
        <w:t xml:space="preserve">Describe </w:t>
      </w:r>
      <w:r w:rsidR="008B415E">
        <w:rPr>
          <w:rFonts w:ascii="Calibri" w:eastAsia="Calibri" w:hAnsi="Calibri" w:cs="Calibri"/>
        </w:rPr>
        <w:t xml:space="preserve">the </w:t>
      </w:r>
      <w:r w:rsidRPr="008B415E">
        <w:rPr>
          <w:rFonts w:ascii="Calibri" w:eastAsia="Calibri" w:hAnsi="Calibri" w:cs="Calibri"/>
        </w:rPr>
        <w:t>organization’s experience with developing and maintaining community partnerships</w:t>
      </w:r>
      <w:r w:rsidR="00B53CEB">
        <w:rPr>
          <w:rFonts w:ascii="Calibri" w:eastAsia="Calibri" w:hAnsi="Calibri" w:cs="Calibri"/>
        </w:rPr>
        <w:t>, s</w:t>
      </w:r>
      <w:r w:rsidRPr="008B415E">
        <w:rPr>
          <w:rFonts w:ascii="Calibri" w:eastAsia="Calibri" w:hAnsi="Calibri" w:cs="Calibri"/>
        </w:rPr>
        <w:t>pecifically includ</w:t>
      </w:r>
      <w:r w:rsidR="00B53CEB">
        <w:rPr>
          <w:rFonts w:ascii="Calibri" w:eastAsia="Calibri" w:hAnsi="Calibri" w:cs="Calibri"/>
        </w:rPr>
        <w:t>ing</w:t>
      </w:r>
      <w:r w:rsidRPr="008B415E">
        <w:rPr>
          <w:rFonts w:ascii="Calibri" w:eastAsia="Calibri" w:hAnsi="Calibri" w:cs="Calibri"/>
        </w:rPr>
        <w:t xml:space="preserve"> </w:t>
      </w:r>
      <w:r w:rsidR="00B53CEB">
        <w:rPr>
          <w:rFonts w:ascii="Calibri" w:eastAsia="Calibri" w:hAnsi="Calibri" w:cs="Calibri"/>
        </w:rPr>
        <w:t xml:space="preserve">any </w:t>
      </w:r>
      <w:r w:rsidRPr="008B415E">
        <w:rPr>
          <w:rFonts w:ascii="Calibri" w:eastAsia="Calibri" w:hAnsi="Calibri" w:cs="Calibri"/>
        </w:rPr>
        <w:t>partners that serve marginalized communities.</w:t>
      </w:r>
    </w:p>
    <w:p w14:paraId="635DFB83" w14:textId="400289BB" w:rsidR="00B53CEB" w:rsidRDefault="0050515A" w:rsidP="00B53CEB">
      <w:pPr>
        <w:pStyle w:val="ListParagraph"/>
        <w:numPr>
          <w:ilvl w:val="0"/>
          <w:numId w:val="40"/>
        </w:numPr>
        <w:spacing w:after="120"/>
        <w:jc w:val="both"/>
        <w:rPr>
          <w:rFonts w:ascii="Calibri" w:eastAsia="Calibri" w:hAnsi="Calibri" w:cs="Calibri"/>
        </w:rPr>
      </w:pPr>
      <w:r w:rsidRPr="40C14FE7">
        <w:rPr>
          <w:rFonts w:ascii="Calibri" w:eastAsia="Calibri" w:hAnsi="Calibri" w:cs="Calibri"/>
          <w:b/>
          <w:bCs/>
        </w:rPr>
        <w:t xml:space="preserve">Provide a list of staff and </w:t>
      </w:r>
      <w:r w:rsidR="00B53CEB" w:rsidRPr="40C14FE7">
        <w:rPr>
          <w:rFonts w:ascii="Calibri" w:eastAsia="Calibri" w:hAnsi="Calibri" w:cs="Calibri"/>
          <w:b/>
          <w:bCs/>
        </w:rPr>
        <w:t xml:space="preserve">short </w:t>
      </w:r>
      <w:r w:rsidRPr="40C14FE7">
        <w:rPr>
          <w:rFonts w:ascii="Calibri" w:eastAsia="Calibri" w:hAnsi="Calibri" w:cs="Calibri"/>
          <w:b/>
          <w:bCs/>
        </w:rPr>
        <w:t>biograph</w:t>
      </w:r>
      <w:r w:rsidR="00B53CEB" w:rsidRPr="40C14FE7">
        <w:rPr>
          <w:rFonts w:ascii="Calibri" w:eastAsia="Calibri" w:hAnsi="Calibri" w:cs="Calibri"/>
          <w:b/>
          <w:bCs/>
        </w:rPr>
        <w:t>ies</w:t>
      </w:r>
      <w:r w:rsidRPr="40C14FE7">
        <w:rPr>
          <w:rFonts w:ascii="Calibri" w:eastAsia="Calibri" w:hAnsi="Calibri" w:cs="Calibri"/>
          <w:b/>
          <w:bCs/>
        </w:rPr>
        <w:t xml:space="preserve"> of required and other staff assigned to this project.</w:t>
      </w:r>
      <w:r w:rsidR="00B53CEB" w:rsidRPr="40C14FE7">
        <w:rPr>
          <w:rFonts w:ascii="Calibri" w:eastAsia="Calibri" w:hAnsi="Calibri" w:cs="Calibri"/>
        </w:rPr>
        <w:t xml:space="preserve"> </w:t>
      </w:r>
    </w:p>
    <w:p w14:paraId="1EB0728B" w14:textId="7EEC5372" w:rsidR="00B53CEB" w:rsidRDefault="00B53CEB" w:rsidP="00B53CEB">
      <w:pPr>
        <w:pStyle w:val="ListParagraph"/>
        <w:numPr>
          <w:ilvl w:val="0"/>
          <w:numId w:val="40"/>
        </w:numPr>
        <w:spacing w:after="120"/>
        <w:jc w:val="both"/>
        <w:rPr>
          <w:rFonts w:ascii="Calibri" w:eastAsia="Calibri" w:hAnsi="Calibri" w:cs="Calibri"/>
        </w:rPr>
      </w:pPr>
      <w:r w:rsidRPr="40C14FE7">
        <w:rPr>
          <w:rFonts w:ascii="Calibri" w:eastAsia="Calibri" w:hAnsi="Calibri" w:cs="Calibri"/>
        </w:rPr>
        <w:lastRenderedPageBreak/>
        <w:t>If applicable, please detail important information related to any subcontractors involved in the project and how they will be monitored.</w:t>
      </w:r>
    </w:p>
    <w:p w14:paraId="268C9289" w14:textId="5D58D8F6" w:rsidR="008B415E" w:rsidRDefault="00B53CEB" w:rsidP="40C14FE7">
      <w:pPr>
        <w:pStyle w:val="ListParagraph"/>
        <w:numPr>
          <w:ilvl w:val="0"/>
          <w:numId w:val="40"/>
        </w:numPr>
        <w:spacing w:after="120"/>
        <w:jc w:val="both"/>
        <w:rPr>
          <w:rFonts w:ascii="Calibri" w:eastAsia="Calibri" w:hAnsi="Calibri" w:cs="Calibri"/>
          <w:b/>
          <w:bCs/>
        </w:rPr>
      </w:pPr>
      <w:r w:rsidRPr="40C14FE7">
        <w:rPr>
          <w:rFonts w:ascii="Calibri" w:eastAsia="Calibri" w:hAnsi="Calibri" w:cs="Calibri"/>
          <w:b/>
          <w:bCs/>
        </w:rPr>
        <w:t>If applicable, please</w:t>
      </w:r>
      <w:r w:rsidR="0050515A" w:rsidRPr="40C14FE7">
        <w:rPr>
          <w:rFonts w:ascii="Calibri" w:eastAsia="Calibri" w:hAnsi="Calibri" w:cs="Calibri"/>
          <w:b/>
          <w:bCs/>
        </w:rPr>
        <w:t xml:space="preserve"> describe how </w:t>
      </w:r>
      <w:r w:rsidRPr="40C14FE7">
        <w:rPr>
          <w:rFonts w:ascii="Calibri" w:eastAsia="Calibri" w:hAnsi="Calibri" w:cs="Calibri"/>
          <w:b/>
          <w:bCs/>
        </w:rPr>
        <w:t xml:space="preserve">the organization will </w:t>
      </w:r>
      <w:r w:rsidR="0050515A" w:rsidRPr="40C14FE7">
        <w:rPr>
          <w:rFonts w:ascii="Calibri" w:eastAsia="Calibri" w:hAnsi="Calibri" w:cs="Calibri"/>
          <w:b/>
          <w:bCs/>
        </w:rPr>
        <w:t>become licensed by BH</w:t>
      </w:r>
      <w:r w:rsidR="00A17B96" w:rsidRPr="40C14FE7">
        <w:rPr>
          <w:rFonts w:ascii="Calibri" w:eastAsia="Calibri" w:hAnsi="Calibri" w:cs="Calibri"/>
          <w:b/>
          <w:bCs/>
        </w:rPr>
        <w:t>A</w:t>
      </w:r>
      <w:r w:rsidR="0050515A" w:rsidRPr="40C14FE7">
        <w:rPr>
          <w:rFonts w:ascii="Calibri" w:eastAsia="Calibri" w:hAnsi="Calibri" w:cs="Calibri"/>
          <w:b/>
          <w:bCs/>
        </w:rPr>
        <w:t xml:space="preserve"> and then credentialed by the MSO. </w:t>
      </w:r>
      <w:r w:rsidRPr="40C14FE7">
        <w:rPr>
          <w:rFonts w:ascii="Calibri" w:eastAsia="Calibri" w:hAnsi="Calibri" w:cs="Calibri"/>
          <w:b/>
          <w:bCs/>
        </w:rPr>
        <w:t>Some</w:t>
      </w:r>
      <w:r w:rsidR="0050515A" w:rsidRPr="40C14FE7">
        <w:rPr>
          <w:rFonts w:ascii="Calibri" w:eastAsia="Calibri" w:hAnsi="Calibri" w:cs="Calibri"/>
          <w:b/>
          <w:bCs/>
        </w:rPr>
        <w:t xml:space="preserve"> proposals may be for services that are not yet operational and licensed to practice.</w:t>
      </w:r>
    </w:p>
    <w:p w14:paraId="22907620" w14:textId="511583A3" w:rsidR="00B53CEB" w:rsidRPr="0050515A" w:rsidRDefault="00B53CEB" w:rsidP="00B53CEB">
      <w:pPr>
        <w:pStyle w:val="Heading3"/>
        <w:rPr>
          <w:rFonts w:eastAsia="Calibri"/>
          <w:sz w:val="28"/>
          <w:szCs w:val="28"/>
        </w:rPr>
      </w:pPr>
      <w:r w:rsidRPr="0092C1F6">
        <w:rPr>
          <w:rFonts w:eastAsia="Calibri"/>
          <w:sz w:val="28"/>
          <w:szCs w:val="28"/>
        </w:rPr>
        <w:t>Sustainability Plan</w:t>
      </w:r>
    </w:p>
    <w:p w14:paraId="42626EDB" w14:textId="77777777" w:rsidR="00B53CEB" w:rsidRPr="00B53CEB" w:rsidRDefault="0050515A" w:rsidP="00B53CEB">
      <w:pPr>
        <w:pStyle w:val="ListParagraph"/>
        <w:numPr>
          <w:ilvl w:val="0"/>
          <w:numId w:val="40"/>
        </w:numPr>
        <w:spacing w:after="120"/>
        <w:jc w:val="both"/>
        <w:rPr>
          <w:rFonts w:ascii="Calibri" w:eastAsia="Calibri" w:hAnsi="Calibri" w:cs="Calibri"/>
          <w:sz w:val="20"/>
          <w:szCs w:val="20"/>
        </w:rPr>
      </w:pPr>
      <w:r w:rsidRPr="00B53CEB">
        <w:rPr>
          <w:rFonts w:ascii="Calibri" w:eastAsia="Calibri" w:hAnsi="Calibri" w:cs="Calibri"/>
        </w:rPr>
        <w:t xml:space="preserve">Describe how </w:t>
      </w:r>
      <w:r w:rsidR="00B53CEB">
        <w:rPr>
          <w:rFonts w:ascii="Calibri" w:eastAsia="Calibri" w:hAnsi="Calibri" w:cs="Calibri"/>
        </w:rPr>
        <w:t>the</w:t>
      </w:r>
      <w:r w:rsidRPr="00B53CEB">
        <w:rPr>
          <w:rFonts w:ascii="Calibri" w:eastAsia="Calibri" w:hAnsi="Calibri" w:cs="Calibri"/>
        </w:rPr>
        <w:t xml:space="preserve"> organization will continue services after the funding has ended. </w:t>
      </w:r>
    </w:p>
    <w:p w14:paraId="55502301" w14:textId="04C46EBA" w:rsidR="0050515A" w:rsidRPr="00B53CEB" w:rsidRDefault="00B53CEB" w:rsidP="00B53CEB">
      <w:pPr>
        <w:pStyle w:val="ListParagraph"/>
        <w:numPr>
          <w:ilvl w:val="0"/>
          <w:numId w:val="40"/>
        </w:numPr>
        <w:spacing w:after="120"/>
        <w:jc w:val="both"/>
        <w:rPr>
          <w:rFonts w:ascii="Calibri" w:eastAsia="Calibri" w:hAnsi="Calibri" w:cs="Calibri"/>
          <w:sz w:val="20"/>
          <w:szCs w:val="20"/>
        </w:rPr>
      </w:pPr>
      <w:r>
        <w:rPr>
          <w:rFonts w:ascii="Calibri" w:eastAsia="Calibri" w:hAnsi="Calibri" w:cs="Calibri"/>
        </w:rPr>
        <w:t xml:space="preserve">Discuss explicitly any sustainability planning, including revenue offsets, and other strategies toward this end. </w:t>
      </w:r>
      <w:r w:rsidRPr="00B53CEB">
        <w:rPr>
          <w:rFonts w:ascii="Calibri" w:eastAsia="Calibri" w:hAnsi="Calibri" w:cs="Calibri"/>
        </w:rPr>
        <w:t xml:space="preserve">Demonstration through </w:t>
      </w:r>
      <w:r>
        <w:rPr>
          <w:rFonts w:ascii="Calibri" w:eastAsia="Calibri" w:hAnsi="Calibri" w:cs="Calibri"/>
        </w:rPr>
        <w:t xml:space="preserve">specific </w:t>
      </w:r>
      <w:r w:rsidRPr="00B53CEB">
        <w:rPr>
          <w:rFonts w:ascii="Calibri" w:eastAsia="Calibri" w:hAnsi="Calibri" w:cs="Calibri"/>
        </w:rPr>
        <w:t>examples is strongly encouraged.</w:t>
      </w:r>
    </w:p>
    <w:p w14:paraId="167F77C0" w14:textId="6C2E1EBC" w:rsidR="00DD63F4" w:rsidRPr="005A72B3" w:rsidRDefault="00DA428F" w:rsidP="005A72B3">
      <w:pPr>
        <w:pStyle w:val="Heading2"/>
        <w:rPr>
          <w:sz w:val="32"/>
          <w:szCs w:val="32"/>
        </w:rPr>
      </w:pPr>
      <w:r w:rsidRPr="0092C1F6">
        <w:rPr>
          <w:sz w:val="32"/>
          <w:szCs w:val="32"/>
        </w:rPr>
        <w:t xml:space="preserve">Program </w:t>
      </w:r>
      <w:r w:rsidR="00DD63F4" w:rsidRPr="0092C1F6">
        <w:rPr>
          <w:sz w:val="32"/>
          <w:szCs w:val="32"/>
        </w:rPr>
        <w:t>Outcomes</w:t>
      </w:r>
    </w:p>
    <w:p w14:paraId="498002BC" w14:textId="3C216298" w:rsidR="00DD63F4" w:rsidRPr="00ED4AD5" w:rsidRDefault="0043589A" w:rsidP="40C14FE7">
      <w:pPr>
        <w:spacing w:line="240" w:lineRule="auto"/>
        <w:ind w:firstLine="576"/>
        <w:contextualSpacing/>
      </w:pPr>
      <w:r w:rsidRPr="40C14FE7">
        <w:t xml:space="preserve">Selected </w:t>
      </w:r>
      <w:r w:rsidR="00414A26" w:rsidRPr="40C14FE7">
        <w:t>applicants</w:t>
      </w:r>
      <w:r w:rsidRPr="40C14FE7">
        <w:t xml:space="preserve"> will be required to report the </w:t>
      </w:r>
      <w:r w:rsidR="00443CE6" w:rsidRPr="40C14FE7">
        <w:t xml:space="preserve">following </w:t>
      </w:r>
      <w:r w:rsidR="00DA428F" w:rsidRPr="40C14FE7">
        <w:t xml:space="preserve">participant </w:t>
      </w:r>
      <w:r w:rsidR="00443CE6" w:rsidRPr="40C14FE7">
        <w:t xml:space="preserve">data to </w:t>
      </w:r>
      <w:proofErr w:type="spellStart"/>
      <w:r w:rsidR="00443CE6" w:rsidRPr="40C14FE7">
        <w:rPr>
          <w:i/>
          <w:iCs/>
        </w:rPr>
        <w:t>Diversus</w:t>
      </w:r>
      <w:proofErr w:type="spellEnd"/>
      <w:r w:rsidR="00443CE6" w:rsidRPr="40C14FE7">
        <w:rPr>
          <w:i/>
          <w:iCs/>
        </w:rPr>
        <w:t xml:space="preserve"> Health</w:t>
      </w:r>
    </w:p>
    <w:p w14:paraId="29AFAAC8" w14:textId="5A7AE72A" w:rsidR="00DD63F4" w:rsidRPr="00ED4AD5" w:rsidRDefault="0E1235DE" w:rsidP="40C14FE7">
      <w:pPr>
        <w:spacing w:line="240" w:lineRule="auto"/>
        <w:ind w:firstLine="576"/>
        <w:contextualSpacing/>
      </w:pPr>
      <w:r w:rsidRPr="40C14FE7">
        <w:rPr>
          <w:i/>
          <w:iCs/>
        </w:rPr>
        <w:t>N</w:t>
      </w:r>
      <w:r w:rsidR="00443CE6" w:rsidRPr="40C14FE7">
        <w:rPr>
          <w:i/>
          <w:iCs/>
        </w:rPr>
        <w:t>etwork</w:t>
      </w:r>
      <w:r w:rsidR="00443CE6" w:rsidRPr="40C14FE7">
        <w:t xml:space="preserve"> on a determined basis</w:t>
      </w:r>
      <w:r w:rsidR="00414A26" w:rsidRPr="40C14FE7">
        <w:t>:</w:t>
      </w:r>
    </w:p>
    <w:p w14:paraId="3F716C11" w14:textId="426163FE" w:rsidR="00443CE6" w:rsidRDefault="005E7075" w:rsidP="00ED4AD5">
      <w:pPr>
        <w:pStyle w:val="ListParagraph"/>
        <w:numPr>
          <w:ilvl w:val="0"/>
          <w:numId w:val="12"/>
        </w:numPr>
        <w:spacing w:line="240" w:lineRule="auto"/>
        <w:rPr>
          <w:rFonts w:cstheme="minorHAnsi"/>
        </w:rPr>
      </w:pPr>
      <w:r w:rsidRPr="00ED4AD5">
        <w:rPr>
          <w:rFonts w:cstheme="minorHAnsi"/>
        </w:rPr>
        <w:t xml:space="preserve">Total </w:t>
      </w:r>
      <w:r w:rsidR="005F272D">
        <w:rPr>
          <w:rFonts w:cstheme="minorHAnsi"/>
        </w:rPr>
        <w:t>I</w:t>
      </w:r>
      <w:r w:rsidRPr="00ED4AD5">
        <w:rPr>
          <w:rFonts w:cstheme="minorHAnsi"/>
        </w:rPr>
        <w:t xml:space="preserve">ndividuals </w:t>
      </w:r>
      <w:r w:rsidR="005F272D">
        <w:rPr>
          <w:rFonts w:cstheme="minorHAnsi"/>
        </w:rPr>
        <w:t>S</w:t>
      </w:r>
      <w:r w:rsidRPr="00ED4AD5">
        <w:rPr>
          <w:rFonts w:cstheme="minorHAnsi"/>
        </w:rPr>
        <w:t>erved</w:t>
      </w:r>
    </w:p>
    <w:p w14:paraId="15ABA4FF" w14:textId="56855C68" w:rsidR="005F272D" w:rsidRDefault="005F272D" w:rsidP="00ED4AD5">
      <w:pPr>
        <w:pStyle w:val="ListParagraph"/>
        <w:numPr>
          <w:ilvl w:val="0"/>
          <w:numId w:val="12"/>
        </w:numPr>
        <w:spacing w:line="240" w:lineRule="auto"/>
        <w:rPr>
          <w:rFonts w:cstheme="minorHAnsi"/>
        </w:rPr>
      </w:pPr>
      <w:r>
        <w:rPr>
          <w:rFonts w:cstheme="minorHAnsi"/>
        </w:rPr>
        <w:t>Number of Locations</w:t>
      </w:r>
    </w:p>
    <w:p w14:paraId="5536DB8B" w14:textId="0B9ABFF5" w:rsidR="005F272D" w:rsidRDefault="005F272D" w:rsidP="00ED4AD5">
      <w:pPr>
        <w:pStyle w:val="ListParagraph"/>
        <w:numPr>
          <w:ilvl w:val="0"/>
          <w:numId w:val="12"/>
        </w:numPr>
        <w:spacing w:line="240" w:lineRule="auto"/>
        <w:rPr>
          <w:rFonts w:cstheme="minorHAnsi"/>
        </w:rPr>
      </w:pPr>
      <w:r>
        <w:rPr>
          <w:rFonts w:cstheme="minorHAnsi"/>
        </w:rPr>
        <w:t>Counties Served</w:t>
      </w:r>
    </w:p>
    <w:p w14:paraId="4AC2C41D" w14:textId="4AECAC51" w:rsidR="005F272D" w:rsidRPr="00ED4AD5" w:rsidRDefault="005F272D" w:rsidP="00ED4AD5">
      <w:pPr>
        <w:pStyle w:val="ListParagraph"/>
        <w:numPr>
          <w:ilvl w:val="0"/>
          <w:numId w:val="12"/>
        </w:numPr>
        <w:spacing w:line="240" w:lineRule="auto"/>
        <w:rPr>
          <w:rFonts w:cstheme="minorHAnsi"/>
        </w:rPr>
      </w:pPr>
      <w:r>
        <w:rPr>
          <w:rFonts w:cstheme="minorHAnsi"/>
        </w:rPr>
        <w:t>Total Expenditures</w:t>
      </w:r>
    </w:p>
    <w:p w14:paraId="7D48A3B8" w14:textId="548DAD5C" w:rsidR="00AC1090" w:rsidRPr="00ED4AD5" w:rsidRDefault="005F272D" w:rsidP="00ED4AD5">
      <w:pPr>
        <w:pStyle w:val="ListParagraph"/>
        <w:numPr>
          <w:ilvl w:val="0"/>
          <w:numId w:val="12"/>
        </w:numPr>
        <w:spacing w:line="240" w:lineRule="auto"/>
        <w:rPr>
          <w:rFonts w:cstheme="minorHAnsi"/>
        </w:rPr>
      </w:pPr>
      <w:r>
        <w:rPr>
          <w:rFonts w:cstheme="minorHAnsi"/>
        </w:rPr>
        <w:t>Other Outcome</w:t>
      </w:r>
      <w:r w:rsidR="00CE2C88">
        <w:rPr>
          <w:rFonts w:cstheme="minorHAnsi"/>
        </w:rPr>
        <w:t xml:space="preserve"> Measures as Applicable</w:t>
      </w:r>
    </w:p>
    <w:p w14:paraId="44555D66" w14:textId="135A1BD8" w:rsidR="00392792" w:rsidRPr="005A72B3" w:rsidRDefault="00392792" w:rsidP="005A72B3">
      <w:pPr>
        <w:pStyle w:val="Heading2"/>
        <w:rPr>
          <w:sz w:val="32"/>
          <w:szCs w:val="32"/>
        </w:rPr>
      </w:pPr>
      <w:r w:rsidRPr="0092C1F6">
        <w:rPr>
          <w:sz w:val="32"/>
          <w:szCs w:val="32"/>
        </w:rPr>
        <w:t>Non-discrimination</w:t>
      </w:r>
    </w:p>
    <w:p w14:paraId="682CE55B" w14:textId="49398A5F" w:rsidR="00B4313D" w:rsidRPr="00ED4AD5" w:rsidRDefault="00231954" w:rsidP="00ED4AD5">
      <w:pPr>
        <w:spacing w:after="0" w:line="240" w:lineRule="auto"/>
        <w:contextualSpacing/>
        <w:rPr>
          <w:rFonts w:cstheme="minorHAnsi"/>
        </w:rPr>
      </w:pPr>
      <w:r w:rsidRPr="00ED4AD5">
        <w:rPr>
          <w:rFonts w:cstheme="minorHAnsi"/>
        </w:rPr>
        <w:t xml:space="preserve">All providers of services shall not discriminate against any client </w:t>
      </w:r>
      <w:r w:rsidR="00C7296E" w:rsidRPr="00ED4AD5">
        <w:rPr>
          <w:rFonts w:cstheme="minorHAnsi"/>
        </w:rPr>
        <w:t>based on</w:t>
      </w:r>
      <w:r w:rsidRPr="00ED4AD5">
        <w:rPr>
          <w:rFonts w:cstheme="minorHAnsi"/>
        </w:rPr>
        <w:t xml:space="preserve"> color, race, gender, sexual orientation, age, religion, national origin, handicap, health status, or source of payment in provider services under this agreement.</w:t>
      </w:r>
    </w:p>
    <w:p w14:paraId="2AC43534" w14:textId="2AD0ADED" w:rsidR="002C7EBD" w:rsidRPr="005A72B3" w:rsidRDefault="002C7EBD" w:rsidP="005A72B3">
      <w:pPr>
        <w:pStyle w:val="Heading2"/>
        <w:rPr>
          <w:sz w:val="32"/>
          <w:szCs w:val="32"/>
        </w:rPr>
      </w:pPr>
      <w:r w:rsidRPr="0092C1F6">
        <w:rPr>
          <w:sz w:val="32"/>
          <w:szCs w:val="32"/>
        </w:rPr>
        <w:t xml:space="preserve">Submission Deadline </w:t>
      </w:r>
      <w:r w:rsidR="00EB283A" w:rsidRPr="0092C1F6">
        <w:rPr>
          <w:sz w:val="32"/>
          <w:szCs w:val="32"/>
        </w:rPr>
        <w:t>&amp;</w:t>
      </w:r>
      <w:r w:rsidRPr="0092C1F6">
        <w:rPr>
          <w:sz w:val="32"/>
          <w:szCs w:val="32"/>
        </w:rPr>
        <w:t xml:space="preserve"> Instructions</w:t>
      </w:r>
    </w:p>
    <w:p w14:paraId="773F4442" w14:textId="744EC34E" w:rsidR="00CE2C88" w:rsidRDefault="00110662" w:rsidP="2F3AAFC7">
      <w:pPr>
        <w:spacing w:after="0" w:line="240" w:lineRule="auto"/>
        <w:contextualSpacing/>
        <w:jc w:val="both"/>
      </w:pPr>
      <w:r w:rsidRPr="2F3AAFC7">
        <w:t>Applicants</w:t>
      </w:r>
      <w:r w:rsidR="00086A08" w:rsidRPr="2F3AAFC7">
        <w:t xml:space="preserve"> interested in offering these services must submit their proposal by email to </w:t>
      </w:r>
      <w:hyperlink r:id="rId14">
        <w:r w:rsidR="00086A08" w:rsidRPr="2F3AAFC7">
          <w:rPr>
            <w:rStyle w:val="Hyperlink"/>
          </w:rPr>
          <w:t>hndeliverables@diversushealth.org</w:t>
        </w:r>
      </w:hyperlink>
      <w:r w:rsidR="00086A08" w:rsidRPr="2F3AAFC7">
        <w:rPr>
          <w:rStyle w:val="Hyperlink"/>
        </w:rPr>
        <w:t>.</w:t>
      </w:r>
      <w:r w:rsidR="00086A08" w:rsidRPr="2F3AAFC7">
        <w:t xml:space="preserve">   </w:t>
      </w:r>
    </w:p>
    <w:p w14:paraId="56D6B981" w14:textId="77777777" w:rsidR="00110662" w:rsidRDefault="00110662" w:rsidP="00ED4AD5">
      <w:pPr>
        <w:spacing w:after="120" w:line="240" w:lineRule="auto"/>
        <w:contextualSpacing/>
        <w:jc w:val="both"/>
        <w:rPr>
          <w:rFonts w:cstheme="minorHAnsi"/>
        </w:rPr>
      </w:pPr>
    </w:p>
    <w:p w14:paraId="330C9BDF" w14:textId="4A48603E" w:rsidR="00110662" w:rsidRDefault="00110662" w:rsidP="00110662">
      <w:pPr>
        <w:spacing w:after="120" w:line="240" w:lineRule="auto"/>
        <w:contextualSpacing/>
        <w:jc w:val="both"/>
        <w:rPr>
          <w:rFonts w:cstheme="minorHAnsi"/>
        </w:rPr>
      </w:pPr>
      <w:r>
        <w:rPr>
          <w:rFonts w:cstheme="minorHAnsi"/>
        </w:rPr>
        <w:t xml:space="preserve">Proposals </w:t>
      </w:r>
      <w:r w:rsidRPr="00110662">
        <w:rPr>
          <w:rFonts w:cstheme="minorHAnsi"/>
          <w:b/>
          <w:bCs/>
        </w:rPr>
        <w:t>must</w:t>
      </w:r>
      <w:r>
        <w:rPr>
          <w:rFonts w:cstheme="minorHAnsi"/>
        </w:rPr>
        <w:t xml:space="preserve"> meet the following initial criteria </w:t>
      </w:r>
      <w:proofErr w:type="gramStart"/>
      <w:r>
        <w:rPr>
          <w:rFonts w:cstheme="minorHAnsi"/>
        </w:rPr>
        <w:t>in order to</w:t>
      </w:r>
      <w:proofErr w:type="gramEnd"/>
      <w:r>
        <w:rPr>
          <w:rFonts w:cstheme="minorHAnsi"/>
        </w:rPr>
        <w:t xml:space="preserve"> proceed to full review. Failure to meet any of the below will result in </w:t>
      </w:r>
      <w:r w:rsidRPr="00110662">
        <w:rPr>
          <w:rFonts w:cstheme="minorHAnsi"/>
          <w:b/>
          <w:bCs/>
        </w:rPr>
        <w:t>immediate exclusion with no exceptions</w:t>
      </w:r>
      <w:r>
        <w:rPr>
          <w:rFonts w:cstheme="minorHAnsi"/>
        </w:rPr>
        <w:t>:</w:t>
      </w:r>
    </w:p>
    <w:p w14:paraId="0FF83CF3" w14:textId="67DA1593" w:rsidR="0050515A" w:rsidRDefault="00414A26" w:rsidP="00110662">
      <w:pPr>
        <w:pStyle w:val="ListParagraph"/>
        <w:numPr>
          <w:ilvl w:val="0"/>
          <w:numId w:val="30"/>
        </w:numPr>
        <w:spacing w:after="120" w:line="240" w:lineRule="auto"/>
        <w:jc w:val="both"/>
        <w:rPr>
          <w:rFonts w:cstheme="minorHAnsi"/>
        </w:rPr>
      </w:pPr>
      <w:r>
        <w:rPr>
          <w:rFonts w:cstheme="minorHAnsi"/>
        </w:rPr>
        <w:t>Proposal s</w:t>
      </w:r>
      <w:r w:rsidR="0050515A">
        <w:rPr>
          <w:rFonts w:cstheme="minorHAnsi"/>
        </w:rPr>
        <w:t xml:space="preserve">ubmitted by </w:t>
      </w:r>
      <w:r w:rsidR="004B5D45">
        <w:rPr>
          <w:rFonts w:cstheme="minorHAnsi"/>
        </w:rPr>
        <w:t>deadline.</w:t>
      </w:r>
    </w:p>
    <w:p w14:paraId="55A0F706" w14:textId="6181AF0A" w:rsidR="00110662" w:rsidRDefault="00110662" w:rsidP="00110662">
      <w:pPr>
        <w:pStyle w:val="ListParagraph"/>
        <w:numPr>
          <w:ilvl w:val="0"/>
          <w:numId w:val="30"/>
        </w:numPr>
        <w:spacing w:after="120" w:line="240" w:lineRule="auto"/>
        <w:jc w:val="both"/>
        <w:rPr>
          <w:rFonts w:cstheme="minorHAnsi"/>
        </w:rPr>
      </w:pPr>
      <w:r>
        <w:rPr>
          <w:rFonts w:cstheme="minorHAnsi"/>
        </w:rPr>
        <w:t xml:space="preserve">Narrative submitted in a separate </w:t>
      </w:r>
      <w:r w:rsidRPr="00110662">
        <w:rPr>
          <w:rFonts w:cstheme="minorHAnsi"/>
          <w:b/>
          <w:bCs/>
        </w:rPr>
        <w:t>Microsoft Word</w:t>
      </w:r>
      <w:r>
        <w:rPr>
          <w:rFonts w:cstheme="minorHAnsi"/>
        </w:rPr>
        <w:t xml:space="preserve"> document with normal </w:t>
      </w:r>
      <w:r w:rsidR="004B5D45">
        <w:rPr>
          <w:rFonts w:cstheme="minorHAnsi"/>
        </w:rPr>
        <w:t>margins.</w:t>
      </w:r>
    </w:p>
    <w:p w14:paraId="77002F5C" w14:textId="571CCF2D" w:rsidR="00110662" w:rsidRDefault="2C020CC1" w:rsidP="27B7FC03">
      <w:pPr>
        <w:pStyle w:val="ListParagraph"/>
        <w:numPr>
          <w:ilvl w:val="1"/>
          <w:numId w:val="30"/>
        </w:numPr>
        <w:spacing w:after="120" w:line="240" w:lineRule="auto"/>
        <w:jc w:val="both"/>
      </w:pPr>
      <w:r>
        <w:t xml:space="preserve">Meets </w:t>
      </w:r>
      <w:r w:rsidR="2A5F6554">
        <w:t>10</w:t>
      </w:r>
      <w:r>
        <w:t xml:space="preserve">-page limit and font </w:t>
      </w:r>
      <w:r w:rsidR="004B5D45">
        <w:t>requirements.</w:t>
      </w:r>
    </w:p>
    <w:p w14:paraId="2B6B355C" w14:textId="30662E76" w:rsidR="00110662" w:rsidRPr="00110662" w:rsidRDefault="00110662" w:rsidP="00110662">
      <w:pPr>
        <w:pStyle w:val="ListParagraph"/>
        <w:numPr>
          <w:ilvl w:val="2"/>
          <w:numId w:val="30"/>
        </w:numPr>
        <w:spacing w:after="120" w:line="240" w:lineRule="auto"/>
        <w:jc w:val="both"/>
        <w:rPr>
          <w:rFonts w:cstheme="minorHAnsi"/>
          <w:b/>
          <w:bCs/>
        </w:rPr>
      </w:pPr>
      <w:r w:rsidRPr="00110662">
        <w:rPr>
          <w:rFonts w:cstheme="minorHAnsi"/>
          <w:b/>
          <w:bCs/>
        </w:rPr>
        <w:t>Times New Roman; 12-Point</w:t>
      </w:r>
    </w:p>
    <w:p w14:paraId="5D76740D" w14:textId="0E2FB404" w:rsidR="00110662" w:rsidRDefault="00110662" w:rsidP="00110662">
      <w:pPr>
        <w:pStyle w:val="ListParagraph"/>
        <w:numPr>
          <w:ilvl w:val="0"/>
          <w:numId w:val="30"/>
        </w:numPr>
        <w:spacing w:after="120" w:line="240" w:lineRule="auto"/>
        <w:jc w:val="both"/>
        <w:rPr>
          <w:rFonts w:cstheme="minorHAnsi"/>
        </w:rPr>
      </w:pPr>
      <w:r>
        <w:rPr>
          <w:rFonts w:cstheme="minorHAnsi"/>
        </w:rPr>
        <w:t>Budget submitted in Microsoft Excel utilizing BH</w:t>
      </w:r>
      <w:r w:rsidR="00A17B96">
        <w:rPr>
          <w:rFonts w:cstheme="minorHAnsi"/>
        </w:rPr>
        <w:t>A</w:t>
      </w:r>
      <w:r>
        <w:rPr>
          <w:rFonts w:cstheme="minorHAnsi"/>
        </w:rPr>
        <w:t xml:space="preserve">’s Capacity Worksheet Tracker and its associated </w:t>
      </w:r>
      <w:r w:rsidR="004B5D45">
        <w:rPr>
          <w:rFonts w:cstheme="minorHAnsi"/>
        </w:rPr>
        <w:t>protocols.</w:t>
      </w:r>
    </w:p>
    <w:p w14:paraId="4C27F397" w14:textId="4DF50AC8" w:rsidR="00110662" w:rsidRPr="00110662" w:rsidRDefault="00110662" w:rsidP="00110662">
      <w:pPr>
        <w:pStyle w:val="ListParagraph"/>
        <w:numPr>
          <w:ilvl w:val="0"/>
          <w:numId w:val="30"/>
        </w:numPr>
        <w:spacing w:after="120" w:line="240" w:lineRule="auto"/>
        <w:jc w:val="both"/>
        <w:rPr>
          <w:rFonts w:cstheme="minorHAnsi"/>
        </w:rPr>
      </w:pPr>
      <w:r>
        <w:rPr>
          <w:rFonts w:cstheme="minorHAnsi"/>
        </w:rPr>
        <w:t xml:space="preserve">Must respond to all </w:t>
      </w:r>
      <w:r w:rsidR="0050515A">
        <w:rPr>
          <w:rFonts w:cstheme="minorHAnsi"/>
        </w:rPr>
        <w:t xml:space="preserve">required sections as outlined in the above </w:t>
      </w:r>
      <w:r w:rsidR="004B5D45">
        <w:rPr>
          <w:rFonts w:cstheme="minorHAnsi"/>
        </w:rPr>
        <w:t>application.</w:t>
      </w:r>
      <w:r>
        <w:rPr>
          <w:rFonts w:cstheme="minorHAnsi"/>
        </w:rPr>
        <w:t xml:space="preserve"> </w:t>
      </w:r>
    </w:p>
    <w:p w14:paraId="3850E738" w14:textId="77777777" w:rsidR="00B61490" w:rsidRPr="00ED4AD5" w:rsidRDefault="00B61490" w:rsidP="685FF106">
      <w:pPr>
        <w:spacing w:after="120" w:line="240" w:lineRule="auto"/>
        <w:contextualSpacing/>
        <w:jc w:val="both"/>
      </w:pPr>
    </w:p>
    <w:p w14:paraId="7BB80056" w14:textId="340F42BC" w:rsidR="00086A08" w:rsidRPr="00ED4AD5" w:rsidRDefault="00086A08" w:rsidP="685FF106">
      <w:pPr>
        <w:spacing w:after="120" w:line="240" w:lineRule="auto"/>
        <w:contextualSpacing/>
        <w:jc w:val="both"/>
        <w:rPr>
          <w:b/>
          <w:bCs/>
        </w:rPr>
      </w:pPr>
      <w:proofErr w:type="spellStart"/>
      <w:r w:rsidRPr="40C14FE7">
        <w:rPr>
          <w:i/>
          <w:iCs/>
        </w:rPr>
        <w:t>Diversus</w:t>
      </w:r>
      <w:proofErr w:type="spellEnd"/>
      <w:r w:rsidRPr="40C14FE7">
        <w:rPr>
          <w:i/>
          <w:iCs/>
        </w:rPr>
        <w:t xml:space="preserve"> Health Network</w:t>
      </w:r>
      <w:r>
        <w:t xml:space="preserve"> will acknowledge receipt of each </w:t>
      </w:r>
      <w:r w:rsidR="00414A26">
        <w:t>application</w:t>
      </w:r>
      <w:r>
        <w:t xml:space="preserve">. If no acknowledgement occurs, </w:t>
      </w:r>
      <w:r w:rsidR="00414A26">
        <w:t>applicants</w:t>
      </w:r>
      <w:r>
        <w:t xml:space="preserve"> should resubmit their</w:t>
      </w:r>
      <w:r w:rsidR="00414A26">
        <w:t xml:space="preserve"> proposals</w:t>
      </w:r>
      <w:r>
        <w:t>. The deadline for submission is no later than</w:t>
      </w:r>
      <w:r w:rsidRPr="40C14FE7">
        <w:rPr>
          <w:b/>
          <w:bCs/>
        </w:rPr>
        <w:t xml:space="preserve"> </w:t>
      </w:r>
      <w:r w:rsidR="28130DD4" w:rsidRPr="40C14FE7">
        <w:rPr>
          <w:b/>
          <w:bCs/>
        </w:rPr>
        <w:t xml:space="preserve">June </w:t>
      </w:r>
      <w:r w:rsidR="004E5F53" w:rsidRPr="40C14FE7">
        <w:rPr>
          <w:b/>
          <w:bCs/>
        </w:rPr>
        <w:t>21</w:t>
      </w:r>
      <w:r w:rsidR="28130DD4" w:rsidRPr="40C14FE7">
        <w:rPr>
          <w:b/>
          <w:bCs/>
        </w:rPr>
        <w:t>,</w:t>
      </w:r>
      <w:r w:rsidR="5FE5DBD9" w:rsidRPr="40C14FE7">
        <w:rPr>
          <w:b/>
          <w:bCs/>
        </w:rPr>
        <w:t xml:space="preserve"> </w:t>
      </w:r>
      <w:r w:rsidR="40101D9C" w:rsidRPr="40C14FE7">
        <w:rPr>
          <w:b/>
          <w:bCs/>
        </w:rPr>
        <w:t>2024,</w:t>
      </w:r>
      <w:r w:rsidRPr="40C14FE7">
        <w:rPr>
          <w:b/>
          <w:bCs/>
        </w:rPr>
        <w:t xml:space="preserve"> by 5:00 p.m. </w:t>
      </w:r>
    </w:p>
    <w:p w14:paraId="64B95A1D" w14:textId="77777777" w:rsidR="00B61490" w:rsidRPr="00110662" w:rsidRDefault="00B61490" w:rsidP="685FF106">
      <w:pPr>
        <w:spacing w:after="120" w:line="240" w:lineRule="auto"/>
        <w:contextualSpacing/>
        <w:jc w:val="both"/>
        <w:rPr>
          <w:b/>
          <w:bCs/>
          <w:i/>
          <w:iCs/>
        </w:rPr>
      </w:pPr>
    </w:p>
    <w:p w14:paraId="5CF1D91A" w14:textId="1DACD9BC" w:rsidR="00086A08" w:rsidRPr="00ED4AD5" w:rsidRDefault="00086A08" w:rsidP="685FF106">
      <w:pPr>
        <w:spacing w:after="0" w:line="240" w:lineRule="auto"/>
        <w:contextualSpacing/>
        <w:jc w:val="both"/>
      </w:pPr>
      <w:proofErr w:type="spellStart"/>
      <w:r w:rsidRPr="685FF106">
        <w:rPr>
          <w:i/>
          <w:iCs/>
        </w:rPr>
        <w:lastRenderedPageBreak/>
        <w:t>Diversus</w:t>
      </w:r>
      <w:proofErr w:type="spellEnd"/>
      <w:r w:rsidRPr="685FF106">
        <w:rPr>
          <w:i/>
          <w:iCs/>
        </w:rPr>
        <w:t xml:space="preserve"> Health Network</w:t>
      </w:r>
      <w:r w:rsidRPr="685FF106">
        <w:t xml:space="preserve"> will begin considering </w:t>
      </w:r>
      <w:r w:rsidR="00414A26" w:rsidRPr="685FF106">
        <w:t>applications</w:t>
      </w:r>
      <w:r w:rsidRPr="685FF106">
        <w:t xml:space="preserve"> through a formal scoring process.</w:t>
      </w:r>
      <w:r w:rsidR="00110662" w:rsidRPr="685FF106">
        <w:t xml:space="preserve"> F</w:t>
      </w:r>
      <w:r w:rsidRPr="685FF106">
        <w:t xml:space="preserve">unding successful </w:t>
      </w:r>
      <w:r w:rsidR="00110662" w:rsidRPr="685FF106">
        <w:t>a</w:t>
      </w:r>
      <w:r w:rsidRPr="685FF106">
        <w:t xml:space="preserve">pplications </w:t>
      </w:r>
      <w:r w:rsidR="00110662" w:rsidRPr="685FF106">
        <w:t xml:space="preserve">will begin </w:t>
      </w:r>
      <w:r w:rsidRPr="685FF106">
        <w:t>as soon as possible.</w:t>
      </w:r>
    </w:p>
    <w:p w14:paraId="15BF02C5" w14:textId="69C71FF8" w:rsidR="002C7EBD" w:rsidRPr="005A72B3" w:rsidRDefault="005F272D" w:rsidP="005A72B3">
      <w:pPr>
        <w:pStyle w:val="Heading2"/>
        <w:rPr>
          <w:sz w:val="32"/>
          <w:szCs w:val="32"/>
        </w:rPr>
      </w:pPr>
      <w:r w:rsidRPr="0092C1F6">
        <w:rPr>
          <w:sz w:val="32"/>
          <w:szCs w:val="32"/>
        </w:rPr>
        <w:t xml:space="preserve"> </w:t>
      </w:r>
      <w:r w:rsidR="002C7EBD" w:rsidRPr="0092C1F6">
        <w:rPr>
          <w:sz w:val="32"/>
          <w:szCs w:val="32"/>
        </w:rPr>
        <w:t>Term of agreement</w:t>
      </w:r>
    </w:p>
    <w:p w14:paraId="161BB8EE" w14:textId="34D07F2B" w:rsidR="00217DEF" w:rsidRPr="00ED4AD5" w:rsidRDefault="00217DEF" w:rsidP="685FF106">
      <w:pPr>
        <w:spacing w:after="0" w:line="240" w:lineRule="auto"/>
        <w:contextualSpacing/>
        <w:jc w:val="both"/>
      </w:pPr>
      <w:bookmarkStart w:id="1" w:name="_Hlk61869091"/>
      <w:proofErr w:type="spellStart"/>
      <w:r w:rsidRPr="40C14FE7">
        <w:rPr>
          <w:i/>
          <w:iCs/>
        </w:rPr>
        <w:t>Diversus</w:t>
      </w:r>
      <w:proofErr w:type="spellEnd"/>
      <w:r w:rsidRPr="40C14FE7">
        <w:rPr>
          <w:i/>
          <w:iCs/>
        </w:rPr>
        <w:t xml:space="preserve"> Health Network</w:t>
      </w:r>
      <w:r>
        <w:t xml:space="preserve"> seeks provider agencies who will offer or deploy the services outlined beginning as soon as possible, with optional renewals of the contract in subsequent years</w:t>
      </w:r>
      <w:r w:rsidR="002307FF">
        <w:t xml:space="preserve"> based on available State and Federal funding sources</w:t>
      </w:r>
      <w:r>
        <w:t>.</w:t>
      </w:r>
      <w:r w:rsidR="002307FF">
        <w:t xml:space="preserve"> </w:t>
      </w:r>
      <w:r>
        <w:t>Th</w:t>
      </w:r>
      <w:r w:rsidR="00934611">
        <w:t xml:space="preserve">e contract year for this grant funding is </w:t>
      </w:r>
      <w:r w:rsidR="00934611" w:rsidRPr="40C14FE7">
        <w:rPr>
          <w:b/>
          <w:bCs/>
        </w:rPr>
        <w:t xml:space="preserve">July 1, </w:t>
      </w:r>
      <w:r w:rsidR="78F83590" w:rsidRPr="40C14FE7">
        <w:rPr>
          <w:b/>
          <w:bCs/>
        </w:rPr>
        <w:t>2024,</w:t>
      </w:r>
      <w:r w:rsidR="00934611" w:rsidRPr="40C14FE7">
        <w:rPr>
          <w:b/>
          <w:bCs/>
        </w:rPr>
        <w:t xml:space="preserve"> through </w:t>
      </w:r>
      <w:r w:rsidRPr="40C14FE7">
        <w:rPr>
          <w:b/>
          <w:bCs/>
        </w:rPr>
        <w:t>June 30, 202</w:t>
      </w:r>
      <w:r w:rsidR="004E5F53" w:rsidRPr="40C14FE7">
        <w:rPr>
          <w:b/>
          <w:bCs/>
        </w:rPr>
        <w:t>5</w:t>
      </w:r>
      <w:r w:rsidR="002307FF" w:rsidRPr="40C14FE7">
        <w:rPr>
          <w:b/>
          <w:bCs/>
        </w:rPr>
        <w:t>.</w:t>
      </w:r>
    </w:p>
    <w:p w14:paraId="73AB0588" w14:textId="29BDA197" w:rsidR="007F7ADD" w:rsidRPr="005A72B3" w:rsidRDefault="00361B0B" w:rsidP="005A72B3">
      <w:pPr>
        <w:pStyle w:val="Heading2"/>
        <w:rPr>
          <w:sz w:val="32"/>
          <w:szCs w:val="32"/>
        </w:rPr>
      </w:pPr>
      <w:r w:rsidRPr="0092C1F6">
        <w:rPr>
          <w:sz w:val="32"/>
          <w:szCs w:val="32"/>
        </w:rPr>
        <w:t xml:space="preserve"> </w:t>
      </w:r>
      <w:r w:rsidR="007F7ADD" w:rsidRPr="0092C1F6">
        <w:rPr>
          <w:sz w:val="32"/>
          <w:szCs w:val="32"/>
        </w:rPr>
        <w:t>Evaluation &amp; Decision</w:t>
      </w:r>
    </w:p>
    <w:p w14:paraId="3DAC6B02" w14:textId="4434DC27" w:rsidR="00FC4AA8" w:rsidRPr="00ED4AD5" w:rsidRDefault="00FC4AA8" w:rsidP="2F3AAFC7">
      <w:pPr>
        <w:spacing w:before="120" w:after="120" w:line="240" w:lineRule="auto"/>
        <w:contextualSpacing/>
        <w:jc w:val="both"/>
      </w:pPr>
      <w:bookmarkStart w:id="2" w:name="_Hlk61871051"/>
      <w:bookmarkEnd w:id="1"/>
      <w:proofErr w:type="spellStart"/>
      <w:r w:rsidRPr="2F3AAFC7">
        <w:rPr>
          <w:i/>
          <w:iCs/>
        </w:rPr>
        <w:t>Diversus</w:t>
      </w:r>
      <w:proofErr w:type="spellEnd"/>
      <w:r w:rsidRPr="2F3AAFC7">
        <w:rPr>
          <w:i/>
          <w:iCs/>
        </w:rPr>
        <w:t xml:space="preserve"> Health Network</w:t>
      </w:r>
      <w:r w:rsidRPr="2F3AAFC7">
        <w:t xml:space="preserve"> will review all proposals upon receipt and provide </w:t>
      </w:r>
      <w:r w:rsidR="00C24073" w:rsidRPr="2F3AAFC7">
        <w:t>confirmation</w:t>
      </w:r>
      <w:r w:rsidRPr="2F3AAFC7">
        <w:t xml:space="preserve">.  Failure to </w:t>
      </w:r>
      <w:r w:rsidR="000D3A34" w:rsidRPr="2F3AAFC7">
        <w:t>submit</w:t>
      </w:r>
      <w:r w:rsidRPr="2F3AAFC7">
        <w:t xml:space="preserve"> a</w:t>
      </w:r>
      <w:r w:rsidR="0D91A7EA" w:rsidRPr="2F3AAFC7">
        <w:t xml:space="preserve"> </w:t>
      </w:r>
      <w:r w:rsidRPr="2F3AAFC7">
        <w:t xml:space="preserve">complete set of information requested in this </w:t>
      </w:r>
      <w:r w:rsidR="00414A26" w:rsidRPr="2F3AAFC7">
        <w:t>request</w:t>
      </w:r>
      <w:r w:rsidRPr="2F3AAFC7">
        <w:t xml:space="preserve"> may result in exclusion from consideration.</w:t>
      </w:r>
    </w:p>
    <w:p w14:paraId="3C40AD67" w14:textId="77777777" w:rsidR="00217DEF" w:rsidRPr="00ED4AD5" w:rsidRDefault="00217DEF" w:rsidP="00110662">
      <w:pPr>
        <w:spacing w:before="120" w:after="120" w:line="240" w:lineRule="auto"/>
        <w:contextualSpacing/>
        <w:jc w:val="both"/>
        <w:rPr>
          <w:rFonts w:cstheme="minorHAnsi"/>
        </w:rPr>
      </w:pPr>
    </w:p>
    <w:p w14:paraId="1A9201D2" w14:textId="6CC93C12" w:rsidR="00FC4AA8" w:rsidRPr="00ED4AD5" w:rsidRDefault="00FC4AA8" w:rsidP="00110662">
      <w:pPr>
        <w:spacing w:after="120" w:line="240" w:lineRule="auto"/>
        <w:contextualSpacing/>
        <w:jc w:val="both"/>
        <w:rPr>
          <w:rFonts w:cstheme="minorHAnsi"/>
        </w:rPr>
      </w:pPr>
      <w:proofErr w:type="spellStart"/>
      <w:r w:rsidRPr="00414A26">
        <w:rPr>
          <w:rFonts w:cstheme="minorHAnsi"/>
          <w:i/>
          <w:iCs/>
        </w:rPr>
        <w:t>Diversus</w:t>
      </w:r>
      <w:proofErr w:type="spellEnd"/>
      <w:r w:rsidRPr="00414A26">
        <w:rPr>
          <w:rFonts w:cstheme="minorHAnsi"/>
          <w:i/>
          <w:iCs/>
        </w:rPr>
        <w:t xml:space="preserve"> Health Network</w:t>
      </w:r>
      <w:r w:rsidRPr="00ED4AD5">
        <w:rPr>
          <w:rFonts w:cstheme="minorHAnsi"/>
        </w:rPr>
        <w:t xml:space="preserve"> may seek clarifying information as necessary to make an informed decision either from the </w:t>
      </w:r>
      <w:r w:rsidR="00414A26">
        <w:rPr>
          <w:rFonts w:cstheme="minorHAnsi"/>
        </w:rPr>
        <w:t>applicant</w:t>
      </w:r>
      <w:r w:rsidRPr="00ED4AD5">
        <w:rPr>
          <w:rFonts w:cstheme="minorHAnsi"/>
        </w:rPr>
        <w:t xml:space="preserve"> or from other sources.</w:t>
      </w:r>
    </w:p>
    <w:p w14:paraId="474E2FC9" w14:textId="77777777" w:rsidR="00217DEF" w:rsidRPr="00ED4AD5" w:rsidRDefault="00217DEF" w:rsidP="00110662">
      <w:pPr>
        <w:spacing w:after="120" w:line="240" w:lineRule="auto"/>
        <w:contextualSpacing/>
        <w:jc w:val="both"/>
        <w:rPr>
          <w:rFonts w:cstheme="minorHAnsi"/>
        </w:rPr>
      </w:pPr>
    </w:p>
    <w:p w14:paraId="03F62418" w14:textId="5106E226" w:rsidR="005F272D" w:rsidRDefault="00FC4AA8" w:rsidP="00110662">
      <w:pPr>
        <w:spacing w:after="120" w:line="240" w:lineRule="auto"/>
        <w:contextualSpacing/>
        <w:jc w:val="both"/>
        <w:rPr>
          <w:rFonts w:cstheme="minorHAnsi"/>
        </w:rPr>
      </w:pPr>
      <w:r w:rsidRPr="00ED4AD5">
        <w:rPr>
          <w:rFonts w:cstheme="minorHAnsi"/>
        </w:rPr>
        <w:t xml:space="preserve">After selection of a provider or providers for these services, </w:t>
      </w:r>
      <w:proofErr w:type="spellStart"/>
      <w:r w:rsidRPr="00414A26">
        <w:rPr>
          <w:rFonts w:cstheme="minorHAnsi"/>
          <w:i/>
          <w:iCs/>
        </w:rPr>
        <w:t>Diversus</w:t>
      </w:r>
      <w:proofErr w:type="spellEnd"/>
      <w:r w:rsidRPr="00414A26">
        <w:rPr>
          <w:rFonts w:cstheme="minorHAnsi"/>
          <w:i/>
          <w:iCs/>
        </w:rPr>
        <w:t xml:space="preserve"> Health Network</w:t>
      </w:r>
      <w:r w:rsidRPr="00ED4AD5">
        <w:rPr>
          <w:rFonts w:cstheme="minorHAnsi"/>
        </w:rPr>
        <w:t xml:space="preserve"> will notify remaining respondents of the decision.</w:t>
      </w:r>
      <w:r w:rsidR="00E873DE">
        <w:rPr>
          <w:rFonts w:cstheme="minorHAnsi"/>
        </w:rPr>
        <w:t xml:space="preserve"> </w:t>
      </w:r>
    </w:p>
    <w:p w14:paraId="2239D434" w14:textId="71B6A327" w:rsidR="005F272D" w:rsidRPr="005A72B3" w:rsidRDefault="005F272D" w:rsidP="005F272D">
      <w:pPr>
        <w:pStyle w:val="Heading2"/>
        <w:rPr>
          <w:sz w:val="32"/>
          <w:szCs w:val="32"/>
        </w:rPr>
      </w:pPr>
      <w:r w:rsidRPr="0092C1F6">
        <w:rPr>
          <w:sz w:val="32"/>
          <w:szCs w:val="32"/>
        </w:rPr>
        <w:t xml:space="preserve"> Fiscal Documentation</w:t>
      </w:r>
    </w:p>
    <w:p w14:paraId="116C4A02" w14:textId="678D95AA" w:rsidR="005F272D" w:rsidRPr="005F272D" w:rsidRDefault="005F272D" w:rsidP="005F272D">
      <w:pPr>
        <w:spacing w:after="120" w:line="240" w:lineRule="auto"/>
        <w:contextualSpacing/>
        <w:jc w:val="both"/>
        <w:rPr>
          <w:rFonts w:cstheme="minorHAnsi"/>
        </w:rPr>
      </w:pPr>
      <w:r w:rsidRPr="005F272D">
        <w:rPr>
          <w:rFonts w:cstheme="minorHAnsi"/>
        </w:rPr>
        <w:t>Applicants will find the Colorado</w:t>
      </w:r>
      <w:r w:rsidR="00F570BD">
        <w:rPr>
          <w:rFonts w:cstheme="minorHAnsi"/>
        </w:rPr>
        <w:t xml:space="preserve"> </w:t>
      </w:r>
      <w:r w:rsidRPr="005F272D">
        <w:rPr>
          <w:rFonts w:cstheme="minorHAnsi"/>
        </w:rPr>
        <w:t xml:space="preserve">Behavioral Health </w:t>
      </w:r>
      <w:r w:rsidR="00F570BD">
        <w:rPr>
          <w:rFonts w:cstheme="minorHAnsi"/>
        </w:rPr>
        <w:t xml:space="preserve">Administration </w:t>
      </w:r>
      <w:r w:rsidRPr="005F272D">
        <w:rPr>
          <w:rFonts w:cstheme="minorHAnsi"/>
        </w:rPr>
        <w:t xml:space="preserve">capacity budget protocol documentation on the </w:t>
      </w:r>
      <w:proofErr w:type="spellStart"/>
      <w:r w:rsidRPr="00414A26">
        <w:rPr>
          <w:rFonts w:cstheme="minorHAnsi"/>
          <w:i/>
          <w:iCs/>
        </w:rPr>
        <w:t>Diversus</w:t>
      </w:r>
      <w:proofErr w:type="spellEnd"/>
      <w:r w:rsidRPr="00414A26">
        <w:rPr>
          <w:rFonts w:cstheme="minorHAnsi"/>
          <w:i/>
          <w:iCs/>
        </w:rPr>
        <w:t xml:space="preserve"> Health Network </w:t>
      </w:r>
      <w:r w:rsidRPr="005F272D">
        <w:rPr>
          <w:rFonts w:cstheme="minorHAnsi"/>
        </w:rPr>
        <w:t xml:space="preserve">website as one of the resources listed with this Grant Application, or use the following link: </w:t>
      </w:r>
      <w:hyperlink r:id="rId15" w:history="1">
        <w:r w:rsidRPr="00F10A66">
          <w:rPr>
            <w:rStyle w:val="Hyperlink"/>
            <w:rFonts w:cstheme="minorHAnsi"/>
          </w:rPr>
          <w:t>https://diversushealth.org/mso-resources/</w:t>
        </w:r>
      </w:hyperlink>
      <w:r>
        <w:rPr>
          <w:rFonts w:cstheme="minorHAnsi"/>
        </w:rPr>
        <w:t xml:space="preserve"> </w:t>
      </w:r>
      <w:r w:rsidRPr="005F272D">
        <w:rPr>
          <w:rFonts w:cstheme="minorHAnsi"/>
        </w:rPr>
        <w:t xml:space="preserve"> </w:t>
      </w:r>
    </w:p>
    <w:p w14:paraId="025FE49B" w14:textId="77777777" w:rsidR="005F272D" w:rsidRPr="005F272D" w:rsidRDefault="005F272D" w:rsidP="005F272D">
      <w:pPr>
        <w:spacing w:after="120" w:line="240" w:lineRule="auto"/>
        <w:contextualSpacing/>
        <w:jc w:val="both"/>
        <w:rPr>
          <w:rFonts w:cstheme="minorHAnsi"/>
        </w:rPr>
      </w:pPr>
    </w:p>
    <w:p w14:paraId="33D1B26D" w14:textId="3DB39245" w:rsidR="005F272D" w:rsidRPr="005F272D" w:rsidRDefault="005F272D" w:rsidP="005F272D">
      <w:pPr>
        <w:spacing w:after="120" w:line="240" w:lineRule="auto"/>
        <w:contextualSpacing/>
        <w:jc w:val="both"/>
        <w:rPr>
          <w:rFonts w:cstheme="minorHAnsi"/>
        </w:rPr>
      </w:pPr>
      <w:r w:rsidRPr="005F272D">
        <w:rPr>
          <w:rFonts w:cstheme="minorHAnsi"/>
        </w:rPr>
        <w:t>Applicants will find the Colorado Behavioral Health</w:t>
      </w:r>
      <w:r w:rsidR="00F570BD">
        <w:rPr>
          <w:rFonts w:cstheme="minorHAnsi"/>
        </w:rPr>
        <w:t xml:space="preserve"> Administration</w:t>
      </w:r>
      <w:r w:rsidRPr="005F272D">
        <w:rPr>
          <w:rFonts w:cstheme="minorHAnsi"/>
        </w:rPr>
        <w:t xml:space="preserve"> capacity budget template on the </w:t>
      </w:r>
      <w:proofErr w:type="spellStart"/>
      <w:r w:rsidRPr="00414A26">
        <w:rPr>
          <w:rFonts w:cstheme="minorHAnsi"/>
          <w:i/>
          <w:iCs/>
        </w:rPr>
        <w:t>Diversus</w:t>
      </w:r>
      <w:proofErr w:type="spellEnd"/>
      <w:r w:rsidRPr="00414A26">
        <w:rPr>
          <w:rFonts w:cstheme="minorHAnsi"/>
          <w:i/>
          <w:iCs/>
        </w:rPr>
        <w:t xml:space="preserve"> Health Network </w:t>
      </w:r>
      <w:r w:rsidRPr="005F272D">
        <w:rPr>
          <w:rFonts w:cstheme="minorHAnsi"/>
        </w:rPr>
        <w:t xml:space="preserve">website as one of the resources listed with this Grant Application, or use the following link: </w:t>
      </w:r>
      <w:hyperlink r:id="rId16" w:history="1">
        <w:r w:rsidRPr="00F10A66">
          <w:rPr>
            <w:rStyle w:val="Hyperlink"/>
            <w:rFonts w:cstheme="minorHAnsi"/>
          </w:rPr>
          <w:t>https://diversushealth.org/mso-resources/</w:t>
        </w:r>
      </w:hyperlink>
      <w:r>
        <w:rPr>
          <w:rFonts w:cstheme="minorHAnsi"/>
        </w:rPr>
        <w:t xml:space="preserve"> </w:t>
      </w:r>
    </w:p>
    <w:p w14:paraId="0EB6C835" w14:textId="77777777" w:rsidR="005F272D" w:rsidRPr="005F272D" w:rsidRDefault="005F272D" w:rsidP="005F272D">
      <w:pPr>
        <w:spacing w:after="120" w:line="240" w:lineRule="auto"/>
        <w:contextualSpacing/>
        <w:jc w:val="both"/>
        <w:rPr>
          <w:rFonts w:cstheme="minorHAnsi"/>
        </w:rPr>
      </w:pPr>
    </w:p>
    <w:p w14:paraId="224961AC" w14:textId="2CFF300B" w:rsidR="005F272D" w:rsidRDefault="005F272D" w:rsidP="005F272D">
      <w:pPr>
        <w:spacing w:after="120" w:line="240" w:lineRule="auto"/>
        <w:contextualSpacing/>
        <w:jc w:val="both"/>
        <w:rPr>
          <w:rFonts w:cstheme="minorHAnsi"/>
        </w:rPr>
      </w:pPr>
      <w:r w:rsidRPr="005F272D">
        <w:rPr>
          <w:rFonts w:cstheme="minorHAnsi"/>
        </w:rPr>
        <w:t>Applicants may find the HCPF and BH</w:t>
      </w:r>
      <w:r w:rsidR="000D67ED">
        <w:rPr>
          <w:rFonts w:cstheme="minorHAnsi"/>
        </w:rPr>
        <w:t>A</w:t>
      </w:r>
      <w:r w:rsidRPr="005F272D">
        <w:rPr>
          <w:rFonts w:cstheme="minorHAnsi"/>
        </w:rPr>
        <w:t xml:space="preserve"> Behavioral Health Accounting and Auditing Guidelines on the </w:t>
      </w:r>
      <w:proofErr w:type="spellStart"/>
      <w:r w:rsidRPr="00414A26">
        <w:rPr>
          <w:rFonts w:cstheme="minorHAnsi"/>
          <w:i/>
          <w:iCs/>
        </w:rPr>
        <w:t>Diversus</w:t>
      </w:r>
      <w:proofErr w:type="spellEnd"/>
      <w:r w:rsidRPr="00414A26">
        <w:rPr>
          <w:rFonts w:cstheme="minorHAnsi"/>
          <w:i/>
          <w:iCs/>
        </w:rPr>
        <w:t xml:space="preserve"> Health Network</w:t>
      </w:r>
      <w:r w:rsidRPr="005F272D">
        <w:rPr>
          <w:rFonts w:cstheme="minorHAnsi"/>
        </w:rPr>
        <w:t xml:space="preserve"> website as one of the resources listed with this Grant Application, or use the following link: </w:t>
      </w:r>
      <w:hyperlink r:id="rId17" w:history="1">
        <w:r w:rsidRPr="00F10A66">
          <w:rPr>
            <w:rStyle w:val="Hyperlink"/>
            <w:rFonts w:cstheme="minorHAnsi"/>
          </w:rPr>
          <w:t>https://diversushealth.org/mso-resources/</w:t>
        </w:r>
      </w:hyperlink>
      <w:r>
        <w:rPr>
          <w:rFonts w:cstheme="minorHAnsi"/>
        </w:rPr>
        <w:t xml:space="preserve"> </w:t>
      </w:r>
    </w:p>
    <w:p w14:paraId="4B5F6E99" w14:textId="07BAB2D7" w:rsidR="005F272D" w:rsidRPr="005F272D" w:rsidRDefault="005F272D" w:rsidP="005F272D">
      <w:pPr>
        <w:pStyle w:val="Heading2"/>
      </w:pPr>
      <w:r>
        <w:t xml:space="preserve"> </w:t>
      </w:r>
      <w:r w:rsidRPr="0092C1F6">
        <w:rPr>
          <w:sz w:val="32"/>
          <w:szCs w:val="32"/>
        </w:rPr>
        <w:t>credentialing</w:t>
      </w:r>
    </w:p>
    <w:p w14:paraId="6070FAC4" w14:textId="77777777" w:rsidR="008364B9" w:rsidRPr="008364B9" w:rsidRDefault="008364B9" w:rsidP="008364B9">
      <w:pPr>
        <w:jc w:val="both"/>
      </w:pPr>
      <w:r w:rsidRPr="008364B9">
        <w:t>Substance Use treatment agencies licensed by the State of Colorado are required to complete a Health Network Organizational application. Non-licensed entities are also required to complete an Organizational Information application.  In addition to the application, applicable insurance and certifications will be collected.</w:t>
      </w:r>
    </w:p>
    <w:p w14:paraId="67467DF7" w14:textId="4C337F16" w:rsidR="008364B9" w:rsidRDefault="008364B9" w:rsidP="40C14FE7">
      <w:pPr>
        <w:jc w:val="both"/>
      </w:pPr>
      <w:r>
        <w:t>All contractors are also required to complete the Attestation Questionnaire to verify current professional liability insurance, claims history, license sanctions, active license for the level of care being provided, NPDB status, and OIG status.</w:t>
      </w:r>
    </w:p>
    <w:p w14:paraId="4963E18B" w14:textId="77777777" w:rsidR="008364B9" w:rsidRDefault="008364B9" w:rsidP="008364B9">
      <w:pPr>
        <w:jc w:val="both"/>
      </w:pPr>
      <w:r>
        <w:t xml:space="preserve">All contractors are required to provide a W9 form and to complete Electronic Funds Transfer (EFT) agreements for reimbursement.  All contracts between </w:t>
      </w:r>
      <w:proofErr w:type="spellStart"/>
      <w:r>
        <w:rPr>
          <w:i/>
          <w:iCs/>
        </w:rPr>
        <w:t>Diversus</w:t>
      </w:r>
      <w:proofErr w:type="spellEnd"/>
      <w:r>
        <w:rPr>
          <w:i/>
          <w:iCs/>
        </w:rPr>
        <w:t xml:space="preserve"> Health Network</w:t>
      </w:r>
      <w:r>
        <w:t xml:space="preserve"> and contractors will use </w:t>
      </w:r>
      <w:r>
        <w:lastRenderedPageBreak/>
        <w:t xml:space="preserve">the name on the provided W9 form or a Trade Name registered with the Colorado Secretary of State’s Office. </w:t>
      </w:r>
    </w:p>
    <w:bookmarkEnd w:id="2"/>
    <w:p w14:paraId="327B56C0" w14:textId="49307E9F" w:rsidR="00CE2C88" w:rsidRDefault="008364B9" w:rsidP="00CE2C88">
      <w:pPr>
        <w:pStyle w:val="Heading2"/>
        <w:rPr>
          <w:sz w:val="32"/>
          <w:szCs w:val="32"/>
        </w:rPr>
      </w:pPr>
      <w:r w:rsidRPr="0092C1F6">
        <w:rPr>
          <w:sz w:val="32"/>
          <w:szCs w:val="32"/>
        </w:rPr>
        <w:t xml:space="preserve"> </w:t>
      </w:r>
      <w:r w:rsidR="00CE2C88" w:rsidRPr="0092C1F6">
        <w:rPr>
          <w:sz w:val="32"/>
          <w:szCs w:val="32"/>
        </w:rPr>
        <w:t>resources</w:t>
      </w:r>
    </w:p>
    <w:p w14:paraId="3786CC16" w14:textId="2AEA1C3C" w:rsidR="00CE2C88" w:rsidRDefault="00CE2C88" w:rsidP="00CE2C88">
      <w:r>
        <w:t xml:space="preserve">A grant writing assistance program was approved as part of Senate Bill 2019-228, which allocated funds for it and designated the University of Colorado, Center for Prescription Drug Abuse Prevention as the program administrator. </w:t>
      </w:r>
    </w:p>
    <w:p w14:paraId="096CE079" w14:textId="61649C5D" w:rsidR="00CE2C88" w:rsidRPr="00CE2C88" w:rsidRDefault="00CE2C88" w:rsidP="00CE2C88">
      <w:r>
        <w:t>Information regarding Colorado Consortium for Prescription Drug Abuse Prevention’s Grant Writing Assistance Program is located at the following web page:</w:t>
      </w:r>
      <w:r w:rsidRPr="00CE2C88">
        <w:t xml:space="preserve"> </w:t>
      </w:r>
      <w:hyperlink r:id="rId18" w:history="1">
        <w:r w:rsidRPr="00F10A66">
          <w:rPr>
            <w:rStyle w:val="Hyperlink"/>
          </w:rPr>
          <w:t>https://corxconsortium.org/grant-assistance/</w:t>
        </w:r>
      </w:hyperlink>
    </w:p>
    <w:sectPr w:rsidR="00CE2C88" w:rsidRPr="00CE2C8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06C8" w14:textId="77777777" w:rsidR="0021296A" w:rsidRDefault="0021296A" w:rsidP="000E03F0">
      <w:pPr>
        <w:spacing w:after="0" w:line="240" w:lineRule="auto"/>
      </w:pPr>
      <w:r>
        <w:separator/>
      </w:r>
    </w:p>
  </w:endnote>
  <w:endnote w:type="continuationSeparator" w:id="0">
    <w:p w14:paraId="2FD7F295" w14:textId="77777777" w:rsidR="0021296A" w:rsidRDefault="0021296A" w:rsidP="000E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00000003" w:usb1="00000000" w:usb2="00000000" w:usb3="00000000" w:csb0="00000001" w:csb1="00000000"/>
  </w:font>
  <w:font w:name="Libre Franklin Medium">
    <w:charset w:val="00"/>
    <w:family w:val="auto"/>
    <w:pitch w:val="variable"/>
    <w:sig w:usb0="A00000FF" w:usb1="4000205B" w:usb2="00000000" w:usb3="00000000" w:csb0="00000193" w:csb1="00000000"/>
  </w:font>
  <w:font w:name="Libre Franklin">
    <w:altName w:val="Calibri"/>
    <w:charset w:val="00"/>
    <w:family w:val="auto"/>
    <w:pitch w:val="variable"/>
    <w:sig w:usb0="A00000FF" w:usb1="4000205B" w:usb2="00000000" w:usb3="00000000" w:csb0="00000193"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FBEF" w14:textId="266F8ABA" w:rsidR="000E03F0" w:rsidRDefault="0092C1F6" w:rsidP="0092C1F6">
    <w:pPr>
      <w:pStyle w:val="Footer"/>
      <w:jc w:val="center"/>
    </w:pPr>
    <w:r>
      <w:t xml:space="preserve">Page </w:t>
    </w:r>
    <w:r w:rsidR="000E03F0" w:rsidRPr="0092C1F6">
      <w:rPr>
        <w:b/>
        <w:bCs/>
        <w:noProof/>
      </w:rPr>
      <w:fldChar w:fldCharType="begin"/>
    </w:r>
    <w:r w:rsidR="000E03F0" w:rsidRPr="0092C1F6">
      <w:rPr>
        <w:b/>
        <w:bCs/>
      </w:rPr>
      <w:instrText xml:space="preserve"> PAGE  \* Arabic  \* MERGEFORMAT </w:instrText>
    </w:r>
    <w:r w:rsidR="000E03F0" w:rsidRPr="0092C1F6">
      <w:rPr>
        <w:b/>
        <w:bCs/>
      </w:rPr>
      <w:fldChar w:fldCharType="separate"/>
    </w:r>
    <w:r w:rsidRPr="0092C1F6">
      <w:rPr>
        <w:b/>
        <w:bCs/>
        <w:noProof/>
      </w:rPr>
      <w:t>1</w:t>
    </w:r>
    <w:r w:rsidR="000E03F0" w:rsidRPr="0092C1F6">
      <w:rPr>
        <w:b/>
        <w:bCs/>
        <w:noProof/>
      </w:rPr>
      <w:fldChar w:fldCharType="end"/>
    </w:r>
    <w:r>
      <w:t xml:space="preserve"> of </w:t>
    </w:r>
    <w:r w:rsidRPr="0092C1F6">
      <w:rPr>
        <w:b/>
        <w:bCs/>
        <w:noProof/>
      </w:rPr>
      <w:t>9</w:t>
    </w:r>
  </w:p>
  <w:p w14:paraId="7CA47C71" w14:textId="0728F375" w:rsidR="0092C1F6" w:rsidRDefault="0092C1F6" w:rsidP="0092C1F6">
    <w:pPr>
      <w:pStyle w:val="Footer"/>
      <w:jc w:val="center"/>
      <w:rPr>
        <w:b/>
        <w:b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4345" w14:textId="77777777" w:rsidR="0021296A" w:rsidRDefault="0021296A" w:rsidP="000E03F0">
      <w:pPr>
        <w:spacing w:after="0" w:line="240" w:lineRule="auto"/>
      </w:pPr>
      <w:r>
        <w:separator/>
      </w:r>
    </w:p>
  </w:footnote>
  <w:footnote w:type="continuationSeparator" w:id="0">
    <w:p w14:paraId="1F368F7D" w14:textId="77777777" w:rsidR="0021296A" w:rsidRDefault="0021296A" w:rsidP="000E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92C1F6" w14:paraId="337E5C6C" w14:textId="77777777" w:rsidTr="0092C1F6">
      <w:trPr>
        <w:trHeight w:val="300"/>
      </w:trPr>
      <w:tc>
        <w:tcPr>
          <w:tcW w:w="3120" w:type="dxa"/>
        </w:tcPr>
        <w:p w14:paraId="6D776FB1" w14:textId="462A1F30" w:rsidR="0092C1F6" w:rsidRDefault="0092C1F6" w:rsidP="0092C1F6">
          <w:pPr>
            <w:pStyle w:val="Header"/>
            <w:ind w:left="-115"/>
          </w:pPr>
        </w:p>
      </w:tc>
      <w:tc>
        <w:tcPr>
          <w:tcW w:w="3120" w:type="dxa"/>
        </w:tcPr>
        <w:p w14:paraId="0842163B" w14:textId="22B7CCF4" w:rsidR="0092C1F6" w:rsidRDefault="0092C1F6" w:rsidP="0092C1F6">
          <w:pPr>
            <w:pStyle w:val="Header"/>
            <w:jc w:val="center"/>
          </w:pPr>
        </w:p>
      </w:tc>
      <w:tc>
        <w:tcPr>
          <w:tcW w:w="3120" w:type="dxa"/>
        </w:tcPr>
        <w:p w14:paraId="3337376F" w14:textId="222CA270" w:rsidR="0092C1F6" w:rsidRDefault="0092C1F6" w:rsidP="0092C1F6">
          <w:pPr>
            <w:pStyle w:val="Header"/>
            <w:ind w:right="-115"/>
            <w:jc w:val="right"/>
          </w:pPr>
        </w:p>
      </w:tc>
    </w:tr>
  </w:tbl>
  <w:p w14:paraId="24F9DEA4" w14:textId="21E51AA5" w:rsidR="0092C1F6" w:rsidRDefault="0092C1F6" w:rsidP="0092C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379"/>
    <w:multiLevelType w:val="hybridMultilevel"/>
    <w:tmpl w:val="B060DB9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1">
    <w:nsid w:val="1482775B"/>
    <w:multiLevelType w:val="multilevel"/>
    <w:tmpl w:val="CFDCB98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A5A2891"/>
    <w:multiLevelType w:val="multilevel"/>
    <w:tmpl w:val="E8F0E754"/>
    <w:lvl w:ilvl="0">
      <w:start w:val="1"/>
      <w:numFmt w:val="decimal"/>
      <w:lvlText w:val="%1."/>
      <w:lvlJc w:val="left"/>
      <w:pPr>
        <w:ind w:left="735" w:hanging="360"/>
      </w:pPr>
      <w:rPr>
        <w:rFonts w:ascii="Calibri" w:eastAsia="Calibri" w:hAnsi="Calibri" w:cs="Calibri"/>
        <w:u w:val="none"/>
      </w:rPr>
    </w:lvl>
    <w:lvl w:ilvl="1">
      <w:start w:val="1"/>
      <w:numFmt w:val="lowerLetter"/>
      <w:lvlText w:val="%2."/>
      <w:lvlJc w:val="left"/>
      <w:pPr>
        <w:ind w:left="1455" w:hanging="360"/>
      </w:pPr>
      <w:rPr>
        <w:u w:val="none"/>
      </w:rPr>
    </w:lvl>
    <w:lvl w:ilvl="2">
      <w:start w:val="1"/>
      <w:numFmt w:val="lowerRoman"/>
      <w:lvlText w:val="%3."/>
      <w:lvlJc w:val="right"/>
      <w:pPr>
        <w:ind w:left="2175" w:hanging="360"/>
      </w:pPr>
      <w:rPr>
        <w:u w:val="none"/>
      </w:rPr>
    </w:lvl>
    <w:lvl w:ilvl="3">
      <w:start w:val="1"/>
      <w:numFmt w:val="decimal"/>
      <w:lvlText w:val="%4."/>
      <w:lvlJc w:val="left"/>
      <w:pPr>
        <w:ind w:left="2895" w:hanging="360"/>
      </w:pPr>
      <w:rPr>
        <w:u w:val="none"/>
      </w:rPr>
    </w:lvl>
    <w:lvl w:ilvl="4">
      <w:start w:val="1"/>
      <w:numFmt w:val="lowerLetter"/>
      <w:lvlText w:val="%5."/>
      <w:lvlJc w:val="left"/>
      <w:pPr>
        <w:ind w:left="3615" w:hanging="360"/>
      </w:pPr>
      <w:rPr>
        <w:u w:val="none"/>
      </w:rPr>
    </w:lvl>
    <w:lvl w:ilvl="5">
      <w:start w:val="1"/>
      <w:numFmt w:val="lowerRoman"/>
      <w:lvlText w:val="%6."/>
      <w:lvlJc w:val="right"/>
      <w:pPr>
        <w:ind w:left="4335" w:hanging="360"/>
      </w:pPr>
      <w:rPr>
        <w:u w:val="none"/>
      </w:rPr>
    </w:lvl>
    <w:lvl w:ilvl="6">
      <w:start w:val="1"/>
      <w:numFmt w:val="decimal"/>
      <w:lvlText w:val="%7."/>
      <w:lvlJc w:val="left"/>
      <w:pPr>
        <w:ind w:left="5055" w:hanging="360"/>
      </w:pPr>
      <w:rPr>
        <w:u w:val="none"/>
      </w:rPr>
    </w:lvl>
    <w:lvl w:ilvl="7">
      <w:start w:val="1"/>
      <w:numFmt w:val="lowerLetter"/>
      <w:lvlText w:val="%8."/>
      <w:lvlJc w:val="left"/>
      <w:pPr>
        <w:ind w:left="5775" w:hanging="360"/>
      </w:pPr>
      <w:rPr>
        <w:u w:val="none"/>
      </w:rPr>
    </w:lvl>
    <w:lvl w:ilvl="8">
      <w:start w:val="1"/>
      <w:numFmt w:val="lowerRoman"/>
      <w:lvlText w:val="%9."/>
      <w:lvlJc w:val="right"/>
      <w:pPr>
        <w:ind w:left="6495" w:hanging="360"/>
      </w:pPr>
      <w:rPr>
        <w:u w:val="none"/>
      </w:rPr>
    </w:lvl>
  </w:abstractNum>
  <w:abstractNum w:abstractNumId="3" w15:restartNumberingAfterBreak="0">
    <w:nsid w:val="1B3156E6"/>
    <w:multiLevelType w:val="hybridMultilevel"/>
    <w:tmpl w:val="EEA2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80EEB"/>
    <w:multiLevelType w:val="hybridMultilevel"/>
    <w:tmpl w:val="FD0A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06459"/>
    <w:multiLevelType w:val="hybridMultilevel"/>
    <w:tmpl w:val="531021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32325"/>
    <w:multiLevelType w:val="multilevel"/>
    <w:tmpl w:val="F04A0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4930AD"/>
    <w:multiLevelType w:val="multilevel"/>
    <w:tmpl w:val="0E089EF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8F3520"/>
    <w:multiLevelType w:val="hybridMultilevel"/>
    <w:tmpl w:val="9112C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D2B56"/>
    <w:multiLevelType w:val="hybridMultilevel"/>
    <w:tmpl w:val="9794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75FB5"/>
    <w:multiLevelType w:val="multilevel"/>
    <w:tmpl w:val="E9948900"/>
    <w:lvl w:ilvl="0">
      <w:start w:val="2"/>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114067C"/>
    <w:multiLevelType w:val="hybridMultilevel"/>
    <w:tmpl w:val="846E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A5FED"/>
    <w:multiLevelType w:val="multilevel"/>
    <w:tmpl w:val="C936A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A29204"/>
    <w:multiLevelType w:val="hybridMultilevel"/>
    <w:tmpl w:val="14E8750C"/>
    <w:lvl w:ilvl="0" w:tplc="B2BA0398">
      <w:start w:val="1"/>
      <w:numFmt w:val="bullet"/>
      <w:lvlText w:val=""/>
      <w:lvlJc w:val="left"/>
      <w:pPr>
        <w:ind w:left="720" w:hanging="360"/>
      </w:pPr>
      <w:rPr>
        <w:rFonts w:ascii="Symbol" w:hAnsi="Symbol" w:hint="default"/>
      </w:rPr>
    </w:lvl>
    <w:lvl w:ilvl="1" w:tplc="192C0F3A">
      <w:start w:val="1"/>
      <w:numFmt w:val="bullet"/>
      <w:lvlText w:val="o"/>
      <w:lvlJc w:val="left"/>
      <w:pPr>
        <w:ind w:left="1440" w:hanging="360"/>
      </w:pPr>
      <w:rPr>
        <w:rFonts w:ascii="Courier New" w:hAnsi="Courier New" w:hint="default"/>
      </w:rPr>
    </w:lvl>
    <w:lvl w:ilvl="2" w:tplc="95C2BF02">
      <w:start w:val="1"/>
      <w:numFmt w:val="bullet"/>
      <w:lvlText w:val=""/>
      <w:lvlJc w:val="left"/>
      <w:pPr>
        <w:ind w:left="2160" w:hanging="360"/>
      </w:pPr>
      <w:rPr>
        <w:rFonts w:ascii="Wingdings" w:hAnsi="Wingdings" w:hint="default"/>
      </w:rPr>
    </w:lvl>
    <w:lvl w:ilvl="3" w:tplc="5BFEB71C">
      <w:start w:val="1"/>
      <w:numFmt w:val="bullet"/>
      <w:lvlText w:val=""/>
      <w:lvlJc w:val="left"/>
      <w:pPr>
        <w:ind w:left="2880" w:hanging="360"/>
      </w:pPr>
      <w:rPr>
        <w:rFonts w:ascii="Symbol" w:hAnsi="Symbol" w:hint="default"/>
      </w:rPr>
    </w:lvl>
    <w:lvl w:ilvl="4" w:tplc="2ED8778E">
      <w:start w:val="1"/>
      <w:numFmt w:val="bullet"/>
      <w:lvlText w:val="o"/>
      <w:lvlJc w:val="left"/>
      <w:pPr>
        <w:ind w:left="3600" w:hanging="360"/>
      </w:pPr>
      <w:rPr>
        <w:rFonts w:ascii="Courier New" w:hAnsi="Courier New" w:hint="default"/>
      </w:rPr>
    </w:lvl>
    <w:lvl w:ilvl="5" w:tplc="091A6BE4">
      <w:start w:val="1"/>
      <w:numFmt w:val="bullet"/>
      <w:lvlText w:val=""/>
      <w:lvlJc w:val="left"/>
      <w:pPr>
        <w:ind w:left="4320" w:hanging="360"/>
      </w:pPr>
      <w:rPr>
        <w:rFonts w:ascii="Wingdings" w:hAnsi="Wingdings" w:hint="default"/>
      </w:rPr>
    </w:lvl>
    <w:lvl w:ilvl="6" w:tplc="61848E72">
      <w:start w:val="1"/>
      <w:numFmt w:val="bullet"/>
      <w:lvlText w:val=""/>
      <w:lvlJc w:val="left"/>
      <w:pPr>
        <w:ind w:left="5040" w:hanging="360"/>
      </w:pPr>
      <w:rPr>
        <w:rFonts w:ascii="Symbol" w:hAnsi="Symbol" w:hint="default"/>
      </w:rPr>
    </w:lvl>
    <w:lvl w:ilvl="7" w:tplc="3C469FEA">
      <w:start w:val="1"/>
      <w:numFmt w:val="bullet"/>
      <w:lvlText w:val="o"/>
      <w:lvlJc w:val="left"/>
      <w:pPr>
        <w:ind w:left="5760" w:hanging="360"/>
      </w:pPr>
      <w:rPr>
        <w:rFonts w:ascii="Courier New" w:hAnsi="Courier New" w:hint="default"/>
      </w:rPr>
    </w:lvl>
    <w:lvl w:ilvl="8" w:tplc="69C07424">
      <w:start w:val="1"/>
      <w:numFmt w:val="bullet"/>
      <w:lvlText w:val=""/>
      <w:lvlJc w:val="left"/>
      <w:pPr>
        <w:ind w:left="6480" w:hanging="360"/>
      </w:pPr>
      <w:rPr>
        <w:rFonts w:ascii="Wingdings" w:hAnsi="Wingdings" w:hint="default"/>
      </w:rPr>
    </w:lvl>
  </w:abstractNum>
  <w:abstractNum w:abstractNumId="14" w15:restartNumberingAfterBreak="0">
    <w:nsid w:val="39524901"/>
    <w:multiLevelType w:val="multilevel"/>
    <w:tmpl w:val="C9869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1">
    <w:nsid w:val="3B957EBB"/>
    <w:multiLevelType w:val="hybridMultilevel"/>
    <w:tmpl w:val="3384D3A6"/>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2076D"/>
    <w:multiLevelType w:val="hybridMultilevel"/>
    <w:tmpl w:val="D736D70A"/>
    <w:lvl w:ilvl="0" w:tplc="55E20F22">
      <w:start w:val="1"/>
      <w:numFmt w:val="bullet"/>
      <w:lvlText w:val=""/>
      <w:lvlJc w:val="left"/>
      <w:pPr>
        <w:ind w:left="720" w:hanging="360"/>
      </w:pPr>
      <w:rPr>
        <w:rFonts w:ascii="Symbol" w:hAnsi="Symbol" w:hint="default"/>
      </w:rPr>
    </w:lvl>
    <w:lvl w:ilvl="1" w:tplc="05DAFEAC">
      <w:start w:val="1"/>
      <w:numFmt w:val="bullet"/>
      <w:lvlText w:val="o"/>
      <w:lvlJc w:val="left"/>
      <w:pPr>
        <w:ind w:left="1440" w:hanging="360"/>
      </w:pPr>
      <w:rPr>
        <w:rFonts w:ascii="Courier New" w:hAnsi="Courier New" w:hint="default"/>
      </w:rPr>
    </w:lvl>
    <w:lvl w:ilvl="2" w:tplc="D6B2FCE2">
      <w:start w:val="1"/>
      <w:numFmt w:val="bullet"/>
      <w:lvlText w:val=""/>
      <w:lvlJc w:val="left"/>
      <w:pPr>
        <w:ind w:left="2160" w:hanging="360"/>
      </w:pPr>
      <w:rPr>
        <w:rFonts w:ascii="Wingdings" w:hAnsi="Wingdings" w:hint="default"/>
      </w:rPr>
    </w:lvl>
    <w:lvl w:ilvl="3" w:tplc="F38E1380">
      <w:start w:val="1"/>
      <w:numFmt w:val="bullet"/>
      <w:lvlText w:val=""/>
      <w:lvlJc w:val="left"/>
      <w:pPr>
        <w:ind w:left="2880" w:hanging="360"/>
      </w:pPr>
      <w:rPr>
        <w:rFonts w:ascii="Symbol" w:hAnsi="Symbol" w:hint="default"/>
      </w:rPr>
    </w:lvl>
    <w:lvl w:ilvl="4" w:tplc="5AA6100C">
      <w:start w:val="1"/>
      <w:numFmt w:val="bullet"/>
      <w:lvlText w:val="o"/>
      <w:lvlJc w:val="left"/>
      <w:pPr>
        <w:ind w:left="3600" w:hanging="360"/>
      </w:pPr>
      <w:rPr>
        <w:rFonts w:ascii="Courier New" w:hAnsi="Courier New" w:hint="default"/>
      </w:rPr>
    </w:lvl>
    <w:lvl w:ilvl="5" w:tplc="0ACA4B06">
      <w:start w:val="1"/>
      <w:numFmt w:val="bullet"/>
      <w:lvlText w:val=""/>
      <w:lvlJc w:val="left"/>
      <w:pPr>
        <w:ind w:left="4320" w:hanging="360"/>
      </w:pPr>
      <w:rPr>
        <w:rFonts w:ascii="Wingdings" w:hAnsi="Wingdings" w:hint="default"/>
      </w:rPr>
    </w:lvl>
    <w:lvl w:ilvl="6" w:tplc="A140C41A">
      <w:start w:val="1"/>
      <w:numFmt w:val="bullet"/>
      <w:lvlText w:val=""/>
      <w:lvlJc w:val="left"/>
      <w:pPr>
        <w:ind w:left="5040" w:hanging="360"/>
      </w:pPr>
      <w:rPr>
        <w:rFonts w:ascii="Symbol" w:hAnsi="Symbol" w:hint="default"/>
      </w:rPr>
    </w:lvl>
    <w:lvl w:ilvl="7" w:tplc="B7DE674A">
      <w:start w:val="1"/>
      <w:numFmt w:val="bullet"/>
      <w:lvlText w:val="o"/>
      <w:lvlJc w:val="left"/>
      <w:pPr>
        <w:ind w:left="5760" w:hanging="360"/>
      </w:pPr>
      <w:rPr>
        <w:rFonts w:ascii="Courier New" w:hAnsi="Courier New" w:hint="default"/>
      </w:rPr>
    </w:lvl>
    <w:lvl w:ilvl="8" w:tplc="0BDA16DC">
      <w:start w:val="1"/>
      <w:numFmt w:val="bullet"/>
      <w:lvlText w:val=""/>
      <w:lvlJc w:val="left"/>
      <w:pPr>
        <w:ind w:left="6480" w:hanging="360"/>
      </w:pPr>
      <w:rPr>
        <w:rFonts w:ascii="Wingdings" w:hAnsi="Wingdings" w:hint="default"/>
      </w:rPr>
    </w:lvl>
  </w:abstractNum>
  <w:abstractNum w:abstractNumId="17" w15:restartNumberingAfterBreak="0">
    <w:nsid w:val="3E0F1128"/>
    <w:multiLevelType w:val="hybridMultilevel"/>
    <w:tmpl w:val="D32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56CA3"/>
    <w:multiLevelType w:val="hybridMultilevel"/>
    <w:tmpl w:val="4E0C8C80"/>
    <w:lvl w:ilvl="0" w:tplc="BA3C3542">
      <w:start w:val="1"/>
      <w:numFmt w:val="bullet"/>
      <w:lvlText w:val="x"/>
      <w:lvlJc w:val="left"/>
      <w:pPr>
        <w:ind w:left="37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4FC0"/>
    <w:multiLevelType w:val="hybridMultilevel"/>
    <w:tmpl w:val="887804F2"/>
    <w:lvl w:ilvl="0" w:tplc="0EECE1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64780"/>
    <w:multiLevelType w:val="hybridMultilevel"/>
    <w:tmpl w:val="86E45A18"/>
    <w:lvl w:ilvl="0" w:tplc="7DBE5080">
      <w:start w:val="1"/>
      <w:numFmt w:val="decimal"/>
      <w:lvlText w:val="%1."/>
      <w:lvlJc w:val="left"/>
      <w:pPr>
        <w:ind w:left="1080" w:hanging="360"/>
      </w:pPr>
    </w:lvl>
    <w:lvl w:ilvl="1" w:tplc="D42E8C8E" w:tentative="1">
      <w:start w:val="1"/>
      <w:numFmt w:val="lowerLetter"/>
      <w:lvlText w:val="%2."/>
      <w:lvlJc w:val="left"/>
      <w:pPr>
        <w:ind w:left="1800" w:hanging="360"/>
      </w:pPr>
    </w:lvl>
    <w:lvl w:ilvl="2" w:tplc="8ECEED0A" w:tentative="1">
      <w:start w:val="1"/>
      <w:numFmt w:val="lowerRoman"/>
      <w:lvlText w:val="%3."/>
      <w:lvlJc w:val="right"/>
      <w:pPr>
        <w:ind w:left="2520" w:hanging="180"/>
      </w:pPr>
    </w:lvl>
    <w:lvl w:ilvl="3" w:tplc="2B748DFA" w:tentative="1">
      <w:start w:val="1"/>
      <w:numFmt w:val="decimal"/>
      <w:lvlText w:val="%4."/>
      <w:lvlJc w:val="left"/>
      <w:pPr>
        <w:ind w:left="3240" w:hanging="360"/>
      </w:pPr>
    </w:lvl>
    <w:lvl w:ilvl="4" w:tplc="532E9A6A" w:tentative="1">
      <w:start w:val="1"/>
      <w:numFmt w:val="lowerLetter"/>
      <w:lvlText w:val="%5."/>
      <w:lvlJc w:val="left"/>
      <w:pPr>
        <w:ind w:left="3960" w:hanging="360"/>
      </w:pPr>
    </w:lvl>
    <w:lvl w:ilvl="5" w:tplc="66AE930E" w:tentative="1">
      <w:start w:val="1"/>
      <w:numFmt w:val="lowerRoman"/>
      <w:lvlText w:val="%6."/>
      <w:lvlJc w:val="right"/>
      <w:pPr>
        <w:ind w:left="4680" w:hanging="180"/>
      </w:pPr>
    </w:lvl>
    <w:lvl w:ilvl="6" w:tplc="F2B804A4" w:tentative="1">
      <w:start w:val="1"/>
      <w:numFmt w:val="decimal"/>
      <w:lvlText w:val="%7."/>
      <w:lvlJc w:val="left"/>
      <w:pPr>
        <w:ind w:left="5400" w:hanging="360"/>
      </w:pPr>
    </w:lvl>
    <w:lvl w:ilvl="7" w:tplc="81D405EC" w:tentative="1">
      <w:start w:val="1"/>
      <w:numFmt w:val="lowerLetter"/>
      <w:lvlText w:val="%8."/>
      <w:lvlJc w:val="left"/>
      <w:pPr>
        <w:ind w:left="6120" w:hanging="360"/>
      </w:pPr>
    </w:lvl>
    <w:lvl w:ilvl="8" w:tplc="894C9802" w:tentative="1">
      <w:start w:val="1"/>
      <w:numFmt w:val="lowerRoman"/>
      <w:lvlText w:val="%9."/>
      <w:lvlJc w:val="right"/>
      <w:pPr>
        <w:ind w:left="6840" w:hanging="180"/>
      </w:pPr>
    </w:lvl>
  </w:abstractNum>
  <w:abstractNum w:abstractNumId="21" w15:restartNumberingAfterBreak="0">
    <w:nsid w:val="48692D1C"/>
    <w:multiLevelType w:val="multilevel"/>
    <w:tmpl w:val="84B22CF4"/>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991C57"/>
    <w:multiLevelType w:val="hybridMultilevel"/>
    <w:tmpl w:val="EA181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23BD2"/>
    <w:multiLevelType w:val="hybridMultilevel"/>
    <w:tmpl w:val="5EAE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C2EC1"/>
    <w:multiLevelType w:val="multilevel"/>
    <w:tmpl w:val="D5FCB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E483C3C"/>
    <w:multiLevelType w:val="hybridMultilevel"/>
    <w:tmpl w:val="68A2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815D9"/>
    <w:multiLevelType w:val="multilevel"/>
    <w:tmpl w:val="BE82372C"/>
    <w:lvl w:ilvl="0">
      <w:start w:val="1"/>
      <w:numFmt w:val="bullet"/>
      <w:lvlText w:val="□"/>
      <w:lvlJc w:val="left"/>
      <w:pPr>
        <w:ind w:left="1540" w:hanging="360"/>
      </w:pPr>
      <w:rPr>
        <w:rFonts w:ascii="Helvetica Neue" w:eastAsia="Helvetica Neue" w:hAnsi="Helvetica Neue" w:cs="Helvetica Neue"/>
        <w:sz w:val="22"/>
        <w:szCs w:val="22"/>
      </w:rPr>
    </w:lvl>
    <w:lvl w:ilvl="1">
      <w:start w:val="1"/>
      <w:numFmt w:val="bullet"/>
      <w:lvlText w:val="o"/>
      <w:lvlJc w:val="left"/>
      <w:pPr>
        <w:ind w:left="2260" w:hanging="360"/>
      </w:pPr>
      <w:rPr>
        <w:rFonts w:ascii="Courier New" w:eastAsia="Courier New" w:hAnsi="Courier New" w:cs="Courier New"/>
        <w:sz w:val="22"/>
        <w:szCs w:val="22"/>
      </w:rPr>
    </w:lvl>
    <w:lvl w:ilvl="2">
      <w:start w:val="1"/>
      <w:numFmt w:val="bullet"/>
      <w:lvlText w:val="▪"/>
      <w:lvlJc w:val="left"/>
      <w:pPr>
        <w:ind w:left="2981" w:hanging="361"/>
      </w:pPr>
      <w:rPr>
        <w:rFonts w:ascii="Helvetica Neue" w:eastAsia="Helvetica Neue" w:hAnsi="Helvetica Neue" w:cs="Helvetica Neue"/>
        <w:sz w:val="22"/>
        <w:szCs w:val="22"/>
      </w:rPr>
    </w:lvl>
    <w:lvl w:ilvl="3">
      <w:start w:val="1"/>
      <w:numFmt w:val="bullet"/>
      <w:lvlText w:val="•"/>
      <w:lvlJc w:val="left"/>
      <w:pPr>
        <w:ind w:left="3985" w:hanging="361"/>
      </w:pPr>
    </w:lvl>
    <w:lvl w:ilvl="4">
      <w:start w:val="1"/>
      <w:numFmt w:val="bullet"/>
      <w:lvlText w:val="•"/>
      <w:lvlJc w:val="left"/>
      <w:pPr>
        <w:ind w:left="4990" w:hanging="361"/>
      </w:pPr>
    </w:lvl>
    <w:lvl w:ilvl="5">
      <w:start w:val="1"/>
      <w:numFmt w:val="bullet"/>
      <w:lvlText w:val="•"/>
      <w:lvlJc w:val="left"/>
      <w:pPr>
        <w:ind w:left="5995" w:hanging="361"/>
      </w:pPr>
    </w:lvl>
    <w:lvl w:ilvl="6">
      <w:start w:val="1"/>
      <w:numFmt w:val="bullet"/>
      <w:lvlText w:val="•"/>
      <w:lvlJc w:val="left"/>
      <w:pPr>
        <w:ind w:left="7000" w:hanging="361"/>
      </w:pPr>
    </w:lvl>
    <w:lvl w:ilvl="7">
      <w:start w:val="1"/>
      <w:numFmt w:val="bullet"/>
      <w:lvlText w:val="•"/>
      <w:lvlJc w:val="left"/>
      <w:pPr>
        <w:ind w:left="8005" w:hanging="361"/>
      </w:pPr>
    </w:lvl>
    <w:lvl w:ilvl="8">
      <w:start w:val="1"/>
      <w:numFmt w:val="bullet"/>
      <w:lvlText w:val="•"/>
      <w:lvlJc w:val="left"/>
      <w:pPr>
        <w:ind w:left="9010" w:hanging="361"/>
      </w:pPr>
    </w:lvl>
  </w:abstractNum>
  <w:abstractNum w:abstractNumId="27" w15:restartNumberingAfterBreak="0">
    <w:nsid w:val="606D7EC9"/>
    <w:multiLevelType w:val="hybridMultilevel"/>
    <w:tmpl w:val="2FEA8B5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07814"/>
    <w:multiLevelType w:val="hybridMultilevel"/>
    <w:tmpl w:val="6EB0E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E2B95"/>
    <w:multiLevelType w:val="hybridMultilevel"/>
    <w:tmpl w:val="559E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20F82"/>
    <w:multiLevelType w:val="multilevel"/>
    <w:tmpl w:val="401022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DC3C81"/>
    <w:multiLevelType w:val="multilevel"/>
    <w:tmpl w:val="C3226ECA"/>
    <w:lvl w:ilvl="0">
      <w:start w:val="1"/>
      <w:numFmt w:val="decimal"/>
      <w:lvlText w:val="%1"/>
      <w:lvlJc w:val="left"/>
      <w:pPr>
        <w:ind w:left="1242" w:hanging="432"/>
      </w:pPr>
      <w:rPr>
        <w:rFonts w:ascii="Libre Franklin Medium" w:eastAsia="Libre Franklin Medium" w:hAnsi="Libre Franklin Medium" w:cs="Libre Franklin Medium"/>
        <w:sz w:val="36"/>
        <w:szCs w:val="36"/>
      </w:rPr>
    </w:lvl>
    <w:lvl w:ilvl="1">
      <w:start w:val="1"/>
      <w:numFmt w:val="decimal"/>
      <w:lvlText w:val="%1.%2"/>
      <w:lvlJc w:val="left"/>
      <w:pPr>
        <w:ind w:left="1656" w:hanging="576"/>
      </w:pPr>
      <w:rPr>
        <w:rFonts w:ascii="Libre Franklin Medium" w:eastAsia="Libre Franklin Medium" w:hAnsi="Libre Franklin Medium" w:cs="Libre Franklin Medium"/>
        <w:sz w:val="28"/>
        <w:szCs w:val="28"/>
      </w:rPr>
    </w:lvl>
    <w:lvl w:ilvl="2">
      <w:start w:val="1"/>
      <w:numFmt w:val="lowerLetter"/>
      <w:lvlText w:val="%3."/>
      <w:lvlJc w:val="left"/>
      <w:pPr>
        <w:ind w:left="1540" w:hanging="360"/>
      </w:pPr>
      <w:rPr>
        <w:rFonts w:ascii="Libre Franklin" w:eastAsia="Libre Franklin" w:hAnsi="Libre Franklin" w:cs="Libre Franklin"/>
        <w:sz w:val="22"/>
        <w:szCs w:val="22"/>
      </w:rPr>
    </w:lvl>
    <w:lvl w:ilvl="3">
      <w:start w:val="1"/>
      <w:numFmt w:val="bullet"/>
      <w:lvlText w:val="•"/>
      <w:lvlJc w:val="left"/>
      <w:pPr>
        <w:ind w:left="2725" w:hanging="360"/>
      </w:pPr>
    </w:lvl>
    <w:lvl w:ilvl="4">
      <w:start w:val="1"/>
      <w:numFmt w:val="bullet"/>
      <w:lvlText w:val="•"/>
      <w:lvlJc w:val="left"/>
      <w:pPr>
        <w:ind w:left="3910" w:hanging="360"/>
      </w:pPr>
    </w:lvl>
    <w:lvl w:ilvl="5">
      <w:start w:val="1"/>
      <w:numFmt w:val="bullet"/>
      <w:lvlText w:val="•"/>
      <w:lvlJc w:val="left"/>
      <w:pPr>
        <w:ind w:left="5095" w:hanging="360"/>
      </w:pPr>
    </w:lvl>
    <w:lvl w:ilvl="6">
      <w:start w:val="1"/>
      <w:numFmt w:val="bullet"/>
      <w:lvlText w:val="•"/>
      <w:lvlJc w:val="left"/>
      <w:pPr>
        <w:ind w:left="6280" w:hanging="360"/>
      </w:pPr>
    </w:lvl>
    <w:lvl w:ilvl="7">
      <w:start w:val="1"/>
      <w:numFmt w:val="bullet"/>
      <w:lvlText w:val="•"/>
      <w:lvlJc w:val="left"/>
      <w:pPr>
        <w:ind w:left="7465" w:hanging="360"/>
      </w:pPr>
    </w:lvl>
    <w:lvl w:ilvl="8">
      <w:start w:val="1"/>
      <w:numFmt w:val="bullet"/>
      <w:lvlText w:val="•"/>
      <w:lvlJc w:val="left"/>
      <w:pPr>
        <w:ind w:left="8650" w:hanging="360"/>
      </w:pPr>
    </w:lvl>
  </w:abstractNum>
  <w:abstractNum w:abstractNumId="32" w15:restartNumberingAfterBreak="0">
    <w:nsid w:val="75AA4FE1"/>
    <w:multiLevelType w:val="multilevel"/>
    <w:tmpl w:val="69765528"/>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C85093"/>
    <w:multiLevelType w:val="hybridMultilevel"/>
    <w:tmpl w:val="CBCA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CB7B6B"/>
    <w:multiLevelType w:val="hybridMultilevel"/>
    <w:tmpl w:val="82E29EAC"/>
    <w:lvl w:ilvl="0" w:tplc="04090015">
      <w:start w:val="1"/>
      <w:numFmt w:val="upperLetter"/>
      <w:lvlText w:val="%1."/>
      <w:lvlJc w:val="left"/>
      <w:pPr>
        <w:ind w:hanging="360"/>
      </w:pPr>
      <w:rPr>
        <w:rFonts w:hint="default"/>
        <w:color w:val="auto"/>
        <w:sz w:val="22"/>
        <w:szCs w:val="22"/>
      </w:rPr>
    </w:lvl>
    <w:lvl w:ilvl="1" w:tplc="7D1E6BCA">
      <w:start w:val="1"/>
      <w:numFmt w:val="bullet"/>
      <w:lvlText w:val="•"/>
      <w:lvlJc w:val="left"/>
      <w:rPr>
        <w:rFonts w:hint="default"/>
      </w:rPr>
    </w:lvl>
    <w:lvl w:ilvl="2" w:tplc="C422F596">
      <w:start w:val="1"/>
      <w:numFmt w:val="bullet"/>
      <w:lvlText w:val="•"/>
      <w:lvlJc w:val="left"/>
      <w:rPr>
        <w:rFonts w:hint="default"/>
      </w:rPr>
    </w:lvl>
    <w:lvl w:ilvl="3" w:tplc="FF50528E">
      <w:start w:val="1"/>
      <w:numFmt w:val="bullet"/>
      <w:lvlText w:val="•"/>
      <w:lvlJc w:val="left"/>
      <w:rPr>
        <w:rFonts w:hint="default"/>
      </w:rPr>
    </w:lvl>
    <w:lvl w:ilvl="4" w:tplc="937ED40E">
      <w:start w:val="1"/>
      <w:numFmt w:val="bullet"/>
      <w:lvlText w:val="•"/>
      <w:lvlJc w:val="left"/>
      <w:rPr>
        <w:rFonts w:hint="default"/>
      </w:rPr>
    </w:lvl>
    <w:lvl w:ilvl="5" w:tplc="BBD45236">
      <w:start w:val="1"/>
      <w:numFmt w:val="bullet"/>
      <w:lvlText w:val="•"/>
      <w:lvlJc w:val="left"/>
      <w:rPr>
        <w:rFonts w:hint="default"/>
      </w:rPr>
    </w:lvl>
    <w:lvl w:ilvl="6" w:tplc="677ED204">
      <w:start w:val="1"/>
      <w:numFmt w:val="bullet"/>
      <w:lvlText w:val="•"/>
      <w:lvlJc w:val="left"/>
      <w:rPr>
        <w:rFonts w:hint="default"/>
      </w:rPr>
    </w:lvl>
    <w:lvl w:ilvl="7" w:tplc="752CB636">
      <w:start w:val="1"/>
      <w:numFmt w:val="bullet"/>
      <w:lvlText w:val="•"/>
      <w:lvlJc w:val="left"/>
      <w:rPr>
        <w:rFonts w:hint="default"/>
      </w:rPr>
    </w:lvl>
    <w:lvl w:ilvl="8" w:tplc="A8C634EC">
      <w:start w:val="1"/>
      <w:numFmt w:val="bullet"/>
      <w:lvlText w:val="•"/>
      <w:lvlJc w:val="left"/>
      <w:rPr>
        <w:rFonts w:hint="default"/>
      </w:rPr>
    </w:lvl>
  </w:abstractNum>
  <w:abstractNum w:abstractNumId="35" w15:restartNumberingAfterBreak="0">
    <w:nsid w:val="79C2602E"/>
    <w:multiLevelType w:val="multilevel"/>
    <w:tmpl w:val="2DBE5E60"/>
    <w:lvl w:ilvl="0">
      <w:start w:val="1"/>
      <w:numFmt w:val="upp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6" w15:restartNumberingAfterBreak="0">
    <w:nsid w:val="7AC47D4D"/>
    <w:multiLevelType w:val="multilevel"/>
    <w:tmpl w:val="F3129C4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878E04"/>
    <w:multiLevelType w:val="hybridMultilevel"/>
    <w:tmpl w:val="EC808D54"/>
    <w:lvl w:ilvl="0" w:tplc="595225B2">
      <w:start w:val="1"/>
      <w:numFmt w:val="bullet"/>
      <w:lvlText w:val=""/>
      <w:lvlJc w:val="left"/>
      <w:pPr>
        <w:ind w:left="720" w:hanging="360"/>
      </w:pPr>
      <w:rPr>
        <w:rFonts w:ascii="Wingdings" w:hAnsi="Wingdings" w:hint="default"/>
      </w:rPr>
    </w:lvl>
    <w:lvl w:ilvl="1" w:tplc="9F0ACB32">
      <w:start w:val="1"/>
      <w:numFmt w:val="bullet"/>
      <w:lvlText w:val=""/>
      <w:lvlJc w:val="left"/>
      <w:pPr>
        <w:ind w:left="1440" w:hanging="360"/>
      </w:pPr>
      <w:rPr>
        <w:rFonts w:ascii="Wingdings" w:hAnsi="Wingdings" w:hint="default"/>
      </w:rPr>
    </w:lvl>
    <w:lvl w:ilvl="2" w:tplc="C346C878">
      <w:start w:val="1"/>
      <w:numFmt w:val="bullet"/>
      <w:lvlText w:val=""/>
      <w:lvlJc w:val="left"/>
      <w:pPr>
        <w:ind w:left="2160" w:hanging="360"/>
      </w:pPr>
      <w:rPr>
        <w:rFonts w:ascii="Wingdings" w:hAnsi="Wingdings" w:hint="default"/>
      </w:rPr>
    </w:lvl>
    <w:lvl w:ilvl="3" w:tplc="3D8A2452">
      <w:start w:val="1"/>
      <w:numFmt w:val="bullet"/>
      <w:lvlText w:val=""/>
      <w:lvlJc w:val="left"/>
      <w:pPr>
        <w:ind w:left="2880" w:hanging="360"/>
      </w:pPr>
      <w:rPr>
        <w:rFonts w:ascii="Wingdings" w:hAnsi="Wingdings" w:hint="default"/>
      </w:rPr>
    </w:lvl>
    <w:lvl w:ilvl="4" w:tplc="C3B480EE">
      <w:start w:val="1"/>
      <w:numFmt w:val="bullet"/>
      <w:lvlText w:val=""/>
      <w:lvlJc w:val="left"/>
      <w:pPr>
        <w:ind w:left="3600" w:hanging="360"/>
      </w:pPr>
      <w:rPr>
        <w:rFonts w:ascii="Wingdings" w:hAnsi="Wingdings" w:hint="default"/>
      </w:rPr>
    </w:lvl>
    <w:lvl w:ilvl="5" w:tplc="C1C438C0">
      <w:start w:val="1"/>
      <w:numFmt w:val="bullet"/>
      <w:lvlText w:val=""/>
      <w:lvlJc w:val="left"/>
      <w:pPr>
        <w:ind w:left="4320" w:hanging="360"/>
      </w:pPr>
      <w:rPr>
        <w:rFonts w:ascii="Wingdings" w:hAnsi="Wingdings" w:hint="default"/>
      </w:rPr>
    </w:lvl>
    <w:lvl w:ilvl="6" w:tplc="A0EC0846">
      <w:start w:val="1"/>
      <w:numFmt w:val="bullet"/>
      <w:lvlText w:val=""/>
      <w:lvlJc w:val="left"/>
      <w:pPr>
        <w:ind w:left="5040" w:hanging="360"/>
      </w:pPr>
      <w:rPr>
        <w:rFonts w:ascii="Wingdings" w:hAnsi="Wingdings" w:hint="default"/>
      </w:rPr>
    </w:lvl>
    <w:lvl w:ilvl="7" w:tplc="D690F02A">
      <w:start w:val="1"/>
      <w:numFmt w:val="bullet"/>
      <w:lvlText w:val=""/>
      <w:lvlJc w:val="left"/>
      <w:pPr>
        <w:ind w:left="5760" w:hanging="360"/>
      </w:pPr>
      <w:rPr>
        <w:rFonts w:ascii="Wingdings" w:hAnsi="Wingdings" w:hint="default"/>
      </w:rPr>
    </w:lvl>
    <w:lvl w:ilvl="8" w:tplc="1D662236">
      <w:start w:val="1"/>
      <w:numFmt w:val="bullet"/>
      <w:lvlText w:val=""/>
      <w:lvlJc w:val="left"/>
      <w:pPr>
        <w:ind w:left="6480" w:hanging="360"/>
      </w:pPr>
      <w:rPr>
        <w:rFonts w:ascii="Wingdings" w:hAnsi="Wingdings" w:hint="default"/>
      </w:rPr>
    </w:lvl>
  </w:abstractNum>
  <w:abstractNum w:abstractNumId="38" w15:restartNumberingAfterBreak="0">
    <w:nsid w:val="7CA64760"/>
    <w:multiLevelType w:val="multilevel"/>
    <w:tmpl w:val="D40ED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647068"/>
    <w:multiLevelType w:val="multilevel"/>
    <w:tmpl w:val="288AAA30"/>
    <w:lvl w:ilvl="0">
      <w:start w:val="1"/>
      <w:numFmt w:val="bullet"/>
      <w:lvlText w:val="●"/>
      <w:lvlJc w:val="left"/>
      <w:pPr>
        <w:ind w:left="1900" w:hanging="360"/>
      </w:pPr>
      <w:rPr>
        <w:rFonts w:ascii="Noto Sans Symbols" w:eastAsia="Noto Sans Symbols" w:hAnsi="Noto Sans Symbols" w:cs="Noto Sans Symbols"/>
        <w:sz w:val="22"/>
        <w:szCs w:val="22"/>
      </w:rPr>
    </w:lvl>
    <w:lvl w:ilvl="1">
      <w:start w:val="1"/>
      <w:numFmt w:val="bullet"/>
      <w:lvlText w:val="•"/>
      <w:lvlJc w:val="left"/>
      <w:pPr>
        <w:ind w:left="2812" w:hanging="360"/>
      </w:pPr>
    </w:lvl>
    <w:lvl w:ilvl="2">
      <w:start w:val="1"/>
      <w:numFmt w:val="bullet"/>
      <w:lvlText w:val="•"/>
      <w:lvlJc w:val="left"/>
      <w:pPr>
        <w:ind w:left="3724" w:hanging="360"/>
      </w:pPr>
    </w:lvl>
    <w:lvl w:ilvl="3">
      <w:start w:val="1"/>
      <w:numFmt w:val="bullet"/>
      <w:lvlText w:val="•"/>
      <w:lvlJc w:val="left"/>
      <w:pPr>
        <w:ind w:left="4636" w:hanging="360"/>
      </w:pPr>
    </w:lvl>
    <w:lvl w:ilvl="4">
      <w:start w:val="1"/>
      <w:numFmt w:val="bullet"/>
      <w:lvlText w:val="•"/>
      <w:lvlJc w:val="left"/>
      <w:pPr>
        <w:ind w:left="5548" w:hanging="360"/>
      </w:pPr>
    </w:lvl>
    <w:lvl w:ilvl="5">
      <w:start w:val="1"/>
      <w:numFmt w:val="bullet"/>
      <w:lvlText w:val="•"/>
      <w:lvlJc w:val="left"/>
      <w:pPr>
        <w:ind w:left="6460" w:hanging="360"/>
      </w:pPr>
    </w:lvl>
    <w:lvl w:ilvl="6">
      <w:start w:val="1"/>
      <w:numFmt w:val="bullet"/>
      <w:lvlText w:val="•"/>
      <w:lvlJc w:val="left"/>
      <w:pPr>
        <w:ind w:left="7372" w:hanging="360"/>
      </w:pPr>
    </w:lvl>
    <w:lvl w:ilvl="7">
      <w:start w:val="1"/>
      <w:numFmt w:val="bullet"/>
      <w:lvlText w:val="•"/>
      <w:lvlJc w:val="left"/>
      <w:pPr>
        <w:ind w:left="8284" w:hanging="360"/>
      </w:pPr>
    </w:lvl>
    <w:lvl w:ilvl="8">
      <w:start w:val="1"/>
      <w:numFmt w:val="bullet"/>
      <w:lvlText w:val="•"/>
      <w:lvlJc w:val="left"/>
      <w:pPr>
        <w:ind w:left="9196" w:hanging="360"/>
      </w:pPr>
    </w:lvl>
  </w:abstractNum>
  <w:num w:numId="1" w16cid:durableId="807238889">
    <w:abstractNumId w:val="37"/>
  </w:num>
  <w:num w:numId="2" w16cid:durableId="2131821883">
    <w:abstractNumId w:val="16"/>
  </w:num>
  <w:num w:numId="3" w16cid:durableId="1842550293">
    <w:abstractNumId w:val="13"/>
  </w:num>
  <w:num w:numId="4" w16cid:durableId="984286470">
    <w:abstractNumId w:val="1"/>
  </w:num>
  <w:num w:numId="5" w16cid:durableId="1492404080">
    <w:abstractNumId w:val="8"/>
  </w:num>
  <w:num w:numId="6" w16cid:durableId="1416172254">
    <w:abstractNumId w:val="17"/>
  </w:num>
  <w:num w:numId="7" w16cid:durableId="2119256083">
    <w:abstractNumId w:val="29"/>
  </w:num>
  <w:num w:numId="8" w16cid:durableId="1132207538">
    <w:abstractNumId w:val="15"/>
  </w:num>
  <w:num w:numId="9" w16cid:durableId="1205750603">
    <w:abstractNumId w:val="0"/>
  </w:num>
  <w:num w:numId="10" w16cid:durableId="1537111321">
    <w:abstractNumId w:val="33"/>
  </w:num>
  <w:num w:numId="11" w16cid:durableId="47532516">
    <w:abstractNumId w:val="23"/>
  </w:num>
  <w:num w:numId="12" w16cid:durableId="2007174044">
    <w:abstractNumId w:val="20"/>
  </w:num>
  <w:num w:numId="13" w16cid:durableId="2070567726">
    <w:abstractNumId w:val="19"/>
  </w:num>
  <w:num w:numId="14" w16cid:durableId="65151433">
    <w:abstractNumId w:val="22"/>
  </w:num>
  <w:num w:numId="15" w16cid:durableId="1697728872">
    <w:abstractNumId w:val="27"/>
  </w:num>
  <w:num w:numId="16" w16cid:durableId="1736077281">
    <w:abstractNumId w:val="4"/>
  </w:num>
  <w:num w:numId="17" w16cid:durableId="735471970">
    <w:abstractNumId w:val="25"/>
  </w:num>
  <w:num w:numId="18" w16cid:durableId="2138208918">
    <w:abstractNumId w:val="9"/>
  </w:num>
  <w:num w:numId="19" w16cid:durableId="210464666">
    <w:abstractNumId w:val="11"/>
  </w:num>
  <w:num w:numId="20" w16cid:durableId="451049820">
    <w:abstractNumId w:val="5"/>
  </w:num>
  <w:num w:numId="21" w16cid:durableId="1157192023">
    <w:abstractNumId w:val="31"/>
  </w:num>
  <w:num w:numId="22" w16cid:durableId="774712723">
    <w:abstractNumId w:val="34"/>
  </w:num>
  <w:num w:numId="23" w16cid:durableId="52429688">
    <w:abstractNumId w:val="26"/>
  </w:num>
  <w:num w:numId="24" w16cid:durableId="604776670">
    <w:abstractNumId w:val="18"/>
  </w:num>
  <w:num w:numId="25" w16cid:durableId="1072584143">
    <w:abstractNumId w:val="7"/>
  </w:num>
  <w:num w:numId="26" w16cid:durableId="168715222">
    <w:abstractNumId w:val="21"/>
  </w:num>
  <w:num w:numId="27" w16cid:durableId="295375572">
    <w:abstractNumId w:val="35"/>
  </w:num>
  <w:num w:numId="28" w16cid:durableId="2085180540">
    <w:abstractNumId w:val="12"/>
  </w:num>
  <w:num w:numId="29" w16cid:durableId="693849493">
    <w:abstractNumId w:val="39"/>
  </w:num>
  <w:num w:numId="30" w16cid:durableId="2046296336">
    <w:abstractNumId w:val="3"/>
  </w:num>
  <w:num w:numId="31" w16cid:durableId="648090978">
    <w:abstractNumId w:val="2"/>
  </w:num>
  <w:num w:numId="32" w16cid:durableId="1857573890">
    <w:abstractNumId w:val="14"/>
  </w:num>
  <w:num w:numId="33" w16cid:durableId="1186864816">
    <w:abstractNumId w:val="24"/>
  </w:num>
  <w:num w:numId="34" w16cid:durableId="1971206327">
    <w:abstractNumId w:val="36"/>
  </w:num>
  <w:num w:numId="35" w16cid:durableId="1464880824">
    <w:abstractNumId w:val="30"/>
  </w:num>
  <w:num w:numId="36" w16cid:durableId="1976523463">
    <w:abstractNumId w:val="32"/>
  </w:num>
  <w:num w:numId="37" w16cid:durableId="932513618">
    <w:abstractNumId w:val="6"/>
  </w:num>
  <w:num w:numId="38" w16cid:durableId="1793934243">
    <w:abstractNumId w:val="38"/>
  </w:num>
  <w:num w:numId="39" w16cid:durableId="2146507445">
    <w:abstractNumId w:val="10"/>
  </w:num>
  <w:num w:numId="40" w16cid:durableId="15944351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BD"/>
    <w:rsid w:val="00012EE1"/>
    <w:rsid w:val="00014359"/>
    <w:rsid w:val="00036623"/>
    <w:rsid w:val="00045EDA"/>
    <w:rsid w:val="00050176"/>
    <w:rsid w:val="00052A47"/>
    <w:rsid w:val="00052CAE"/>
    <w:rsid w:val="00054A6A"/>
    <w:rsid w:val="00066B8C"/>
    <w:rsid w:val="00080388"/>
    <w:rsid w:val="00086A08"/>
    <w:rsid w:val="000937ED"/>
    <w:rsid w:val="000A2BA2"/>
    <w:rsid w:val="000A506E"/>
    <w:rsid w:val="000A5AE7"/>
    <w:rsid w:val="000B2BEE"/>
    <w:rsid w:val="000B7631"/>
    <w:rsid w:val="000D1515"/>
    <w:rsid w:val="000D3A34"/>
    <w:rsid w:val="000D4B39"/>
    <w:rsid w:val="000D67ED"/>
    <w:rsid w:val="000D76C4"/>
    <w:rsid w:val="000E03F0"/>
    <w:rsid w:val="000F7CB9"/>
    <w:rsid w:val="00100545"/>
    <w:rsid w:val="00110662"/>
    <w:rsid w:val="00115EAD"/>
    <w:rsid w:val="001171C1"/>
    <w:rsid w:val="00122324"/>
    <w:rsid w:val="00136E6F"/>
    <w:rsid w:val="00137726"/>
    <w:rsid w:val="00146678"/>
    <w:rsid w:val="0016052F"/>
    <w:rsid w:val="00165477"/>
    <w:rsid w:val="00181694"/>
    <w:rsid w:val="001837E8"/>
    <w:rsid w:val="001C0841"/>
    <w:rsid w:val="001C53BA"/>
    <w:rsid w:val="001D28D0"/>
    <w:rsid w:val="001F2413"/>
    <w:rsid w:val="001F7628"/>
    <w:rsid w:val="00202CF0"/>
    <w:rsid w:val="00203BAA"/>
    <w:rsid w:val="0021296A"/>
    <w:rsid w:val="00212A9A"/>
    <w:rsid w:val="00217DEF"/>
    <w:rsid w:val="00224737"/>
    <w:rsid w:val="00224F1E"/>
    <w:rsid w:val="002307FF"/>
    <w:rsid w:val="00231954"/>
    <w:rsid w:val="00242420"/>
    <w:rsid w:val="002674B1"/>
    <w:rsid w:val="00270007"/>
    <w:rsid w:val="002723DB"/>
    <w:rsid w:val="00281870"/>
    <w:rsid w:val="00286320"/>
    <w:rsid w:val="002874C8"/>
    <w:rsid w:val="00291141"/>
    <w:rsid w:val="002A004A"/>
    <w:rsid w:val="002C25DB"/>
    <w:rsid w:val="002C4D33"/>
    <w:rsid w:val="002C4EAA"/>
    <w:rsid w:val="002C7EBD"/>
    <w:rsid w:val="002D0CF8"/>
    <w:rsid w:val="002D4188"/>
    <w:rsid w:val="002D557D"/>
    <w:rsid w:val="002D7AA4"/>
    <w:rsid w:val="002E5C30"/>
    <w:rsid w:val="002E757A"/>
    <w:rsid w:val="002F177F"/>
    <w:rsid w:val="002F3943"/>
    <w:rsid w:val="00310943"/>
    <w:rsid w:val="00313F2D"/>
    <w:rsid w:val="00317206"/>
    <w:rsid w:val="00321866"/>
    <w:rsid w:val="00324586"/>
    <w:rsid w:val="00327655"/>
    <w:rsid w:val="00332700"/>
    <w:rsid w:val="003368CB"/>
    <w:rsid w:val="00342CBC"/>
    <w:rsid w:val="00344261"/>
    <w:rsid w:val="00345F6E"/>
    <w:rsid w:val="003460EF"/>
    <w:rsid w:val="003503D3"/>
    <w:rsid w:val="00351A4E"/>
    <w:rsid w:val="00356629"/>
    <w:rsid w:val="00361B0B"/>
    <w:rsid w:val="00365975"/>
    <w:rsid w:val="00392792"/>
    <w:rsid w:val="00396ED6"/>
    <w:rsid w:val="003A244B"/>
    <w:rsid w:val="003B23FE"/>
    <w:rsid w:val="003C6E7F"/>
    <w:rsid w:val="003E109D"/>
    <w:rsid w:val="003F0D27"/>
    <w:rsid w:val="004001A5"/>
    <w:rsid w:val="00403169"/>
    <w:rsid w:val="00414A26"/>
    <w:rsid w:val="004169A7"/>
    <w:rsid w:val="004229FC"/>
    <w:rsid w:val="00425E27"/>
    <w:rsid w:val="0043589A"/>
    <w:rsid w:val="004362E6"/>
    <w:rsid w:val="004436CC"/>
    <w:rsid w:val="00443CE6"/>
    <w:rsid w:val="00447765"/>
    <w:rsid w:val="00451F60"/>
    <w:rsid w:val="00475743"/>
    <w:rsid w:val="00475C63"/>
    <w:rsid w:val="004868D9"/>
    <w:rsid w:val="00487AAA"/>
    <w:rsid w:val="00496F67"/>
    <w:rsid w:val="004A02AE"/>
    <w:rsid w:val="004A06E4"/>
    <w:rsid w:val="004B5D45"/>
    <w:rsid w:val="004B6B0C"/>
    <w:rsid w:val="004C293E"/>
    <w:rsid w:val="004D024C"/>
    <w:rsid w:val="004D3DBB"/>
    <w:rsid w:val="004D5FD1"/>
    <w:rsid w:val="004E124D"/>
    <w:rsid w:val="004E4C3A"/>
    <w:rsid w:val="004E5F53"/>
    <w:rsid w:val="004F4021"/>
    <w:rsid w:val="004F5BFC"/>
    <w:rsid w:val="004F695D"/>
    <w:rsid w:val="0050515A"/>
    <w:rsid w:val="005075C1"/>
    <w:rsid w:val="005215DC"/>
    <w:rsid w:val="0052324E"/>
    <w:rsid w:val="0053500D"/>
    <w:rsid w:val="00535253"/>
    <w:rsid w:val="00541D59"/>
    <w:rsid w:val="00554845"/>
    <w:rsid w:val="00554C51"/>
    <w:rsid w:val="005568D3"/>
    <w:rsid w:val="005608ED"/>
    <w:rsid w:val="005674B7"/>
    <w:rsid w:val="00567A57"/>
    <w:rsid w:val="0057424D"/>
    <w:rsid w:val="00576066"/>
    <w:rsid w:val="005814C8"/>
    <w:rsid w:val="00591484"/>
    <w:rsid w:val="00591E98"/>
    <w:rsid w:val="005A1922"/>
    <w:rsid w:val="005A36CB"/>
    <w:rsid w:val="005A72B3"/>
    <w:rsid w:val="005A72D6"/>
    <w:rsid w:val="005A7A07"/>
    <w:rsid w:val="005B0D5F"/>
    <w:rsid w:val="005B1E87"/>
    <w:rsid w:val="005B69C4"/>
    <w:rsid w:val="005C220F"/>
    <w:rsid w:val="005C59C9"/>
    <w:rsid w:val="005D1320"/>
    <w:rsid w:val="005E0C66"/>
    <w:rsid w:val="005E7075"/>
    <w:rsid w:val="005F0910"/>
    <w:rsid w:val="005F151F"/>
    <w:rsid w:val="005F272D"/>
    <w:rsid w:val="005F6CC1"/>
    <w:rsid w:val="00602220"/>
    <w:rsid w:val="00622FC6"/>
    <w:rsid w:val="0062509E"/>
    <w:rsid w:val="00625E67"/>
    <w:rsid w:val="00627669"/>
    <w:rsid w:val="00637D1D"/>
    <w:rsid w:val="00641AEA"/>
    <w:rsid w:val="00646CE3"/>
    <w:rsid w:val="00647482"/>
    <w:rsid w:val="0065229C"/>
    <w:rsid w:val="0065286A"/>
    <w:rsid w:val="006716A0"/>
    <w:rsid w:val="00677AB0"/>
    <w:rsid w:val="00685F1D"/>
    <w:rsid w:val="00696DF5"/>
    <w:rsid w:val="006A296D"/>
    <w:rsid w:val="006A7634"/>
    <w:rsid w:val="006B17B2"/>
    <w:rsid w:val="006B2F80"/>
    <w:rsid w:val="006B397B"/>
    <w:rsid w:val="006B4139"/>
    <w:rsid w:val="006B5F34"/>
    <w:rsid w:val="006C2497"/>
    <w:rsid w:val="006C2C9B"/>
    <w:rsid w:val="006C4A97"/>
    <w:rsid w:val="006C4E24"/>
    <w:rsid w:val="006C6EE7"/>
    <w:rsid w:val="006D310B"/>
    <w:rsid w:val="006D3E45"/>
    <w:rsid w:val="006D4931"/>
    <w:rsid w:val="006D5179"/>
    <w:rsid w:val="006D6853"/>
    <w:rsid w:val="006E127C"/>
    <w:rsid w:val="006E3453"/>
    <w:rsid w:val="006F0990"/>
    <w:rsid w:val="006F0DD5"/>
    <w:rsid w:val="006F1644"/>
    <w:rsid w:val="006F3C0F"/>
    <w:rsid w:val="006F59A7"/>
    <w:rsid w:val="007006B5"/>
    <w:rsid w:val="00717587"/>
    <w:rsid w:val="00735269"/>
    <w:rsid w:val="007425B2"/>
    <w:rsid w:val="00767FBA"/>
    <w:rsid w:val="00772319"/>
    <w:rsid w:val="00774813"/>
    <w:rsid w:val="0077482B"/>
    <w:rsid w:val="007758FD"/>
    <w:rsid w:val="007825DB"/>
    <w:rsid w:val="0078754F"/>
    <w:rsid w:val="007944AF"/>
    <w:rsid w:val="007957ED"/>
    <w:rsid w:val="007A59B3"/>
    <w:rsid w:val="007A70A8"/>
    <w:rsid w:val="007C312B"/>
    <w:rsid w:val="007D2F31"/>
    <w:rsid w:val="007E228B"/>
    <w:rsid w:val="007E487D"/>
    <w:rsid w:val="007F1FFF"/>
    <w:rsid w:val="007F208E"/>
    <w:rsid w:val="007F7ADD"/>
    <w:rsid w:val="008027AB"/>
    <w:rsid w:val="00814749"/>
    <w:rsid w:val="008161F5"/>
    <w:rsid w:val="008340BB"/>
    <w:rsid w:val="008364B9"/>
    <w:rsid w:val="00841E09"/>
    <w:rsid w:val="00847F52"/>
    <w:rsid w:val="008570EF"/>
    <w:rsid w:val="0086580A"/>
    <w:rsid w:val="0086770D"/>
    <w:rsid w:val="00872B95"/>
    <w:rsid w:val="00876504"/>
    <w:rsid w:val="00882047"/>
    <w:rsid w:val="008968B7"/>
    <w:rsid w:val="008A26DA"/>
    <w:rsid w:val="008A371D"/>
    <w:rsid w:val="008B415E"/>
    <w:rsid w:val="008B54F6"/>
    <w:rsid w:val="008C61D5"/>
    <w:rsid w:val="008C6454"/>
    <w:rsid w:val="008C6F33"/>
    <w:rsid w:val="008E3CE3"/>
    <w:rsid w:val="008E7471"/>
    <w:rsid w:val="008F309D"/>
    <w:rsid w:val="00905348"/>
    <w:rsid w:val="0092243F"/>
    <w:rsid w:val="0092C1F6"/>
    <w:rsid w:val="00930F8D"/>
    <w:rsid w:val="0093197B"/>
    <w:rsid w:val="00932003"/>
    <w:rsid w:val="009341C1"/>
    <w:rsid w:val="00934611"/>
    <w:rsid w:val="00936B78"/>
    <w:rsid w:val="00943EE0"/>
    <w:rsid w:val="00946F2C"/>
    <w:rsid w:val="00953E25"/>
    <w:rsid w:val="0098573F"/>
    <w:rsid w:val="00987C30"/>
    <w:rsid w:val="00992A5B"/>
    <w:rsid w:val="00992BF2"/>
    <w:rsid w:val="009A3207"/>
    <w:rsid w:val="009C3B6B"/>
    <w:rsid w:val="009C45B3"/>
    <w:rsid w:val="009D61E8"/>
    <w:rsid w:val="009E051D"/>
    <w:rsid w:val="009E6AEC"/>
    <w:rsid w:val="009F4A65"/>
    <w:rsid w:val="00A007DF"/>
    <w:rsid w:val="00A03B06"/>
    <w:rsid w:val="00A12EE0"/>
    <w:rsid w:val="00A17B96"/>
    <w:rsid w:val="00A21881"/>
    <w:rsid w:val="00A27542"/>
    <w:rsid w:val="00A34C15"/>
    <w:rsid w:val="00A36FC5"/>
    <w:rsid w:val="00A37058"/>
    <w:rsid w:val="00A5393C"/>
    <w:rsid w:val="00A63A02"/>
    <w:rsid w:val="00A66F11"/>
    <w:rsid w:val="00A679DC"/>
    <w:rsid w:val="00A71F18"/>
    <w:rsid w:val="00A72BD8"/>
    <w:rsid w:val="00A73BB7"/>
    <w:rsid w:val="00A7508F"/>
    <w:rsid w:val="00A82E4B"/>
    <w:rsid w:val="00A95BA5"/>
    <w:rsid w:val="00A96A10"/>
    <w:rsid w:val="00AA6FA1"/>
    <w:rsid w:val="00AA7343"/>
    <w:rsid w:val="00AA7804"/>
    <w:rsid w:val="00AB0BAC"/>
    <w:rsid w:val="00AB27E7"/>
    <w:rsid w:val="00AB3ED5"/>
    <w:rsid w:val="00AC0722"/>
    <w:rsid w:val="00AC1090"/>
    <w:rsid w:val="00AC719A"/>
    <w:rsid w:val="00AF262F"/>
    <w:rsid w:val="00B00D1D"/>
    <w:rsid w:val="00B03A40"/>
    <w:rsid w:val="00B1185F"/>
    <w:rsid w:val="00B11C21"/>
    <w:rsid w:val="00B124EA"/>
    <w:rsid w:val="00B12D60"/>
    <w:rsid w:val="00B15FF3"/>
    <w:rsid w:val="00B16B9C"/>
    <w:rsid w:val="00B20BCB"/>
    <w:rsid w:val="00B22037"/>
    <w:rsid w:val="00B24110"/>
    <w:rsid w:val="00B26FA7"/>
    <w:rsid w:val="00B316CE"/>
    <w:rsid w:val="00B35D49"/>
    <w:rsid w:val="00B36DB4"/>
    <w:rsid w:val="00B4313D"/>
    <w:rsid w:val="00B45C01"/>
    <w:rsid w:val="00B53CEB"/>
    <w:rsid w:val="00B5515C"/>
    <w:rsid w:val="00B61490"/>
    <w:rsid w:val="00B65888"/>
    <w:rsid w:val="00B65F5F"/>
    <w:rsid w:val="00B67661"/>
    <w:rsid w:val="00B75F90"/>
    <w:rsid w:val="00B86089"/>
    <w:rsid w:val="00B94708"/>
    <w:rsid w:val="00BC39EA"/>
    <w:rsid w:val="00BD140B"/>
    <w:rsid w:val="00BD20C0"/>
    <w:rsid w:val="00BE72C4"/>
    <w:rsid w:val="00BF0C64"/>
    <w:rsid w:val="00C0213E"/>
    <w:rsid w:val="00C024D9"/>
    <w:rsid w:val="00C064D0"/>
    <w:rsid w:val="00C11E99"/>
    <w:rsid w:val="00C15FAB"/>
    <w:rsid w:val="00C17D4F"/>
    <w:rsid w:val="00C24073"/>
    <w:rsid w:val="00C25706"/>
    <w:rsid w:val="00C26D5A"/>
    <w:rsid w:val="00C34990"/>
    <w:rsid w:val="00C41264"/>
    <w:rsid w:val="00C57522"/>
    <w:rsid w:val="00C7296E"/>
    <w:rsid w:val="00C743A0"/>
    <w:rsid w:val="00C74DE4"/>
    <w:rsid w:val="00C80F8A"/>
    <w:rsid w:val="00CA126F"/>
    <w:rsid w:val="00CA7336"/>
    <w:rsid w:val="00CA7359"/>
    <w:rsid w:val="00CB2BF4"/>
    <w:rsid w:val="00CE2C88"/>
    <w:rsid w:val="00CF5399"/>
    <w:rsid w:val="00D01F58"/>
    <w:rsid w:val="00D10988"/>
    <w:rsid w:val="00D1108A"/>
    <w:rsid w:val="00D14C77"/>
    <w:rsid w:val="00D16117"/>
    <w:rsid w:val="00D16126"/>
    <w:rsid w:val="00D2349E"/>
    <w:rsid w:val="00D57C6D"/>
    <w:rsid w:val="00D640D5"/>
    <w:rsid w:val="00D7691F"/>
    <w:rsid w:val="00D77F67"/>
    <w:rsid w:val="00D90AB5"/>
    <w:rsid w:val="00D9183B"/>
    <w:rsid w:val="00D94CD6"/>
    <w:rsid w:val="00DA15C6"/>
    <w:rsid w:val="00DA428F"/>
    <w:rsid w:val="00DA4D96"/>
    <w:rsid w:val="00DB1BE4"/>
    <w:rsid w:val="00DD63F4"/>
    <w:rsid w:val="00DE48C4"/>
    <w:rsid w:val="00DE4F34"/>
    <w:rsid w:val="00E17360"/>
    <w:rsid w:val="00E2086C"/>
    <w:rsid w:val="00E26017"/>
    <w:rsid w:val="00E3624F"/>
    <w:rsid w:val="00E433BE"/>
    <w:rsid w:val="00E543FD"/>
    <w:rsid w:val="00E5759E"/>
    <w:rsid w:val="00E5789D"/>
    <w:rsid w:val="00E735B7"/>
    <w:rsid w:val="00E779F6"/>
    <w:rsid w:val="00E86A5D"/>
    <w:rsid w:val="00E87118"/>
    <w:rsid w:val="00E873DE"/>
    <w:rsid w:val="00E9205B"/>
    <w:rsid w:val="00E933DC"/>
    <w:rsid w:val="00E9344E"/>
    <w:rsid w:val="00EA28A3"/>
    <w:rsid w:val="00EA6D9B"/>
    <w:rsid w:val="00EA7A4C"/>
    <w:rsid w:val="00EB283A"/>
    <w:rsid w:val="00ED3DC6"/>
    <w:rsid w:val="00ED4AD5"/>
    <w:rsid w:val="00ED5484"/>
    <w:rsid w:val="00ED71F4"/>
    <w:rsid w:val="00EE1B5D"/>
    <w:rsid w:val="00EE60F2"/>
    <w:rsid w:val="00EE7534"/>
    <w:rsid w:val="00EF3C5C"/>
    <w:rsid w:val="00F04CEC"/>
    <w:rsid w:val="00F053FC"/>
    <w:rsid w:val="00F0648E"/>
    <w:rsid w:val="00F06551"/>
    <w:rsid w:val="00F15BE8"/>
    <w:rsid w:val="00F200B4"/>
    <w:rsid w:val="00F33B44"/>
    <w:rsid w:val="00F33C60"/>
    <w:rsid w:val="00F523B4"/>
    <w:rsid w:val="00F5642E"/>
    <w:rsid w:val="00F570BD"/>
    <w:rsid w:val="00F81E84"/>
    <w:rsid w:val="00F904A6"/>
    <w:rsid w:val="00F94112"/>
    <w:rsid w:val="00FB72CC"/>
    <w:rsid w:val="00FC050D"/>
    <w:rsid w:val="00FC3CBF"/>
    <w:rsid w:val="00FC3ED2"/>
    <w:rsid w:val="00FC4AA8"/>
    <w:rsid w:val="00FC7083"/>
    <w:rsid w:val="00FC7441"/>
    <w:rsid w:val="00FE605D"/>
    <w:rsid w:val="00FF46AA"/>
    <w:rsid w:val="00FF6834"/>
    <w:rsid w:val="00FF73DA"/>
    <w:rsid w:val="022A258F"/>
    <w:rsid w:val="043951C8"/>
    <w:rsid w:val="063BCB69"/>
    <w:rsid w:val="06B0A60E"/>
    <w:rsid w:val="07A80DB4"/>
    <w:rsid w:val="0906F30D"/>
    <w:rsid w:val="09937B39"/>
    <w:rsid w:val="0AA94EDE"/>
    <w:rsid w:val="0D91A7EA"/>
    <w:rsid w:val="0E1235DE"/>
    <w:rsid w:val="0E717CF0"/>
    <w:rsid w:val="10236CFE"/>
    <w:rsid w:val="10688B2B"/>
    <w:rsid w:val="1112E7FA"/>
    <w:rsid w:val="11A91DB2"/>
    <w:rsid w:val="11BF3D5F"/>
    <w:rsid w:val="1205C7E5"/>
    <w:rsid w:val="127F06D1"/>
    <w:rsid w:val="12CDF8B4"/>
    <w:rsid w:val="13C9E45F"/>
    <w:rsid w:val="14AAF7AC"/>
    <w:rsid w:val="14B1735E"/>
    <w:rsid w:val="14F76BE3"/>
    <w:rsid w:val="173DF771"/>
    <w:rsid w:val="189F2AEB"/>
    <w:rsid w:val="18AD5CF3"/>
    <w:rsid w:val="191AEBC8"/>
    <w:rsid w:val="198A5ADE"/>
    <w:rsid w:val="1A642A8B"/>
    <w:rsid w:val="1AD71862"/>
    <w:rsid w:val="1AFE431D"/>
    <w:rsid w:val="1B7DB20E"/>
    <w:rsid w:val="1D384F2C"/>
    <w:rsid w:val="1E34AD72"/>
    <w:rsid w:val="1E7E7FB3"/>
    <w:rsid w:val="202B5EA1"/>
    <w:rsid w:val="22519BEB"/>
    <w:rsid w:val="22E36A0D"/>
    <w:rsid w:val="23D7DF71"/>
    <w:rsid w:val="26AF3B8B"/>
    <w:rsid w:val="275E3375"/>
    <w:rsid w:val="27B7FC03"/>
    <w:rsid w:val="28130DD4"/>
    <w:rsid w:val="288E2190"/>
    <w:rsid w:val="29BEE3F8"/>
    <w:rsid w:val="2A5F6554"/>
    <w:rsid w:val="2C020CC1"/>
    <w:rsid w:val="2F3AAFC7"/>
    <w:rsid w:val="2F928A54"/>
    <w:rsid w:val="2F98D98A"/>
    <w:rsid w:val="32823D29"/>
    <w:rsid w:val="3435167B"/>
    <w:rsid w:val="36B27C22"/>
    <w:rsid w:val="37184B70"/>
    <w:rsid w:val="3B37DF55"/>
    <w:rsid w:val="3D439A96"/>
    <w:rsid w:val="3DCA03E9"/>
    <w:rsid w:val="3E363459"/>
    <w:rsid w:val="3F26CF28"/>
    <w:rsid w:val="40101D9C"/>
    <w:rsid w:val="40C14FE7"/>
    <w:rsid w:val="4122FF01"/>
    <w:rsid w:val="4127E20D"/>
    <w:rsid w:val="42C3B26E"/>
    <w:rsid w:val="44249C4C"/>
    <w:rsid w:val="448BC77C"/>
    <w:rsid w:val="46935E00"/>
    <w:rsid w:val="473AEABD"/>
    <w:rsid w:val="47D31FCB"/>
    <w:rsid w:val="4820ACC8"/>
    <w:rsid w:val="4A90AF9E"/>
    <w:rsid w:val="4B891E05"/>
    <w:rsid w:val="4C337375"/>
    <w:rsid w:val="4C438010"/>
    <w:rsid w:val="4D0BC609"/>
    <w:rsid w:val="4D67414C"/>
    <w:rsid w:val="4D9CFF66"/>
    <w:rsid w:val="4DF70AF3"/>
    <w:rsid w:val="4F14BBC3"/>
    <w:rsid w:val="51035E11"/>
    <w:rsid w:val="51C81E5D"/>
    <w:rsid w:val="532D4E6D"/>
    <w:rsid w:val="55AE55E3"/>
    <w:rsid w:val="57EDC5D4"/>
    <w:rsid w:val="57FC70F5"/>
    <w:rsid w:val="583A11D8"/>
    <w:rsid w:val="5BE40CAB"/>
    <w:rsid w:val="5CB570B5"/>
    <w:rsid w:val="5D303C1C"/>
    <w:rsid w:val="5D41F8E1"/>
    <w:rsid w:val="5D50709E"/>
    <w:rsid w:val="5D5D5B00"/>
    <w:rsid w:val="5EB18F20"/>
    <w:rsid w:val="5EC45409"/>
    <w:rsid w:val="5FE5DBD9"/>
    <w:rsid w:val="5FED25CA"/>
    <w:rsid w:val="605C23E8"/>
    <w:rsid w:val="60624827"/>
    <w:rsid w:val="6188F62B"/>
    <w:rsid w:val="6324C68C"/>
    <w:rsid w:val="6396D280"/>
    <w:rsid w:val="640742B8"/>
    <w:rsid w:val="64E0CF89"/>
    <w:rsid w:val="65285044"/>
    <w:rsid w:val="6534E93E"/>
    <w:rsid w:val="65A20E97"/>
    <w:rsid w:val="65B4458D"/>
    <w:rsid w:val="662D8479"/>
    <w:rsid w:val="664C723D"/>
    <w:rsid w:val="67246626"/>
    <w:rsid w:val="685FF106"/>
    <w:rsid w:val="687792C9"/>
    <w:rsid w:val="69585F6D"/>
    <w:rsid w:val="69D789E6"/>
    <w:rsid w:val="69E91B93"/>
    <w:rsid w:val="6BCC8162"/>
    <w:rsid w:val="6E67D243"/>
    <w:rsid w:val="6F5B9B04"/>
    <w:rsid w:val="6FB026FF"/>
    <w:rsid w:val="704F30EF"/>
    <w:rsid w:val="70B28FC2"/>
    <w:rsid w:val="70C829B2"/>
    <w:rsid w:val="71D3AC06"/>
    <w:rsid w:val="7279A038"/>
    <w:rsid w:val="72E61956"/>
    <w:rsid w:val="7381F1A2"/>
    <w:rsid w:val="73AFFF16"/>
    <w:rsid w:val="74D052C3"/>
    <w:rsid w:val="7503F245"/>
    <w:rsid w:val="7609D5C7"/>
    <w:rsid w:val="764ED4E8"/>
    <w:rsid w:val="78F83590"/>
    <w:rsid w:val="7AA644E3"/>
    <w:rsid w:val="7B1766E3"/>
    <w:rsid w:val="7CC9BA9B"/>
    <w:rsid w:val="7DEC4672"/>
    <w:rsid w:val="7ED4D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5F4A"/>
  <w15:chartTrackingRefBased/>
  <w15:docId w15:val="{1FC1EBE6-0A66-42B0-AFE7-DF64E9B6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EBD"/>
  </w:style>
  <w:style w:type="paragraph" w:styleId="Heading1">
    <w:name w:val="heading 1"/>
    <w:basedOn w:val="Normal"/>
    <w:next w:val="Normal"/>
    <w:link w:val="Heading1Char"/>
    <w:uiPriority w:val="9"/>
    <w:qFormat/>
    <w:rsid w:val="002C7EBD"/>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C7EBD"/>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2C7EBD"/>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2C7EBD"/>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2C7EBD"/>
    <w:pPr>
      <w:keepNext/>
      <w:keepLines/>
      <w:numPr>
        <w:ilvl w:val="4"/>
        <w:numId w:val="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2C7EBD"/>
    <w:pPr>
      <w:keepNext/>
      <w:keepLines/>
      <w:numPr>
        <w:ilvl w:val="5"/>
        <w:numId w:val="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2C7EBD"/>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7EBD"/>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C7EBD"/>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EB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2C7EB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2C7EB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2C7EB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C7EB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C7EB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C7EB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7EB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7EBD"/>
    <w:rPr>
      <w:rFonts w:asciiTheme="majorHAnsi" w:eastAsiaTheme="majorEastAsia" w:hAnsiTheme="majorHAnsi" w:cstheme="majorBidi"/>
      <w:i/>
      <w:iCs/>
      <w:color w:val="404040" w:themeColor="text1" w:themeTint="BF"/>
      <w:sz w:val="20"/>
      <w:szCs w:val="20"/>
    </w:rPr>
  </w:style>
  <w:style w:type="paragraph" w:customStyle="1" w:styleId="Default">
    <w:name w:val="Default"/>
    <w:rsid w:val="002C7E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7EBD"/>
    <w:pPr>
      <w:ind w:left="720"/>
      <w:contextualSpacing/>
    </w:pPr>
    <w:rPr>
      <w:rFonts w:eastAsiaTheme="minorEastAsia"/>
    </w:rPr>
  </w:style>
  <w:style w:type="character" w:styleId="Hyperlink">
    <w:name w:val="Hyperlink"/>
    <w:basedOn w:val="DefaultParagraphFont"/>
    <w:uiPriority w:val="99"/>
    <w:unhideWhenUsed/>
    <w:rsid w:val="002C7EBD"/>
    <w:rPr>
      <w:color w:val="0563C1" w:themeColor="hyperlink"/>
      <w:u w:val="single"/>
    </w:rPr>
  </w:style>
  <w:style w:type="paragraph" w:styleId="Title">
    <w:name w:val="Title"/>
    <w:basedOn w:val="Normal"/>
    <w:next w:val="Normal"/>
    <w:link w:val="TitleChar"/>
    <w:uiPriority w:val="10"/>
    <w:qFormat/>
    <w:rsid w:val="002911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1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1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1141"/>
    <w:rPr>
      <w:rFonts w:eastAsiaTheme="minorEastAsia"/>
      <w:color w:val="5A5A5A" w:themeColor="text1" w:themeTint="A5"/>
      <w:spacing w:val="15"/>
    </w:rPr>
  </w:style>
  <w:style w:type="character" w:styleId="SubtleEmphasis">
    <w:name w:val="Subtle Emphasis"/>
    <w:basedOn w:val="DefaultParagraphFont"/>
    <w:uiPriority w:val="19"/>
    <w:qFormat/>
    <w:rsid w:val="00291141"/>
    <w:rPr>
      <w:i/>
      <w:iCs/>
      <w:color w:val="404040" w:themeColor="text1" w:themeTint="BF"/>
    </w:rPr>
  </w:style>
  <w:style w:type="character" w:styleId="Emphasis">
    <w:name w:val="Emphasis"/>
    <w:basedOn w:val="DefaultParagraphFont"/>
    <w:uiPriority w:val="20"/>
    <w:qFormat/>
    <w:rsid w:val="00291141"/>
    <w:rPr>
      <w:i/>
      <w:iCs/>
    </w:rPr>
  </w:style>
  <w:style w:type="character" w:styleId="IntenseEmphasis">
    <w:name w:val="Intense Emphasis"/>
    <w:basedOn w:val="DefaultParagraphFont"/>
    <w:uiPriority w:val="21"/>
    <w:qFormat/>
    <w:rsid w:val="00291141"/>
    <w:rPr>
      <w:i/>
      <w:iCs/>
      <w:color w:val="4472C4" w:themeColor="accent1"/>
    </w:rPr>
  </w:style>
  <w:style w:type="character" w:styleId="Strong">
    <w:name w:val="Strong"/>
    <w:basedOn w:val="DefaultParagraphFont"/>
    <w:uiPriority w:val="22"/>
    <w:qFormat/>
    <w:rsid w:val="00291141"/>
    <w:rPr>
      <w:b/>
      <w:bCs/>
    </w:rPr>
  </w:style>
  <w:style w:type="character" w:styleId="BookTitle">
    <w:name w:val="Book Title"/>
    <w:basedOn w:val="DefaultParagraphFont"/>
    <w:uiPriority w:val="33"/>
    <w:qFormat/>
    <w:rsid w:val="00ED3DC6"/>
    <w:rPr>
      <w:b/>
      <w:bCs/>
      <w:i/>
      <w:iCs/>
      <w:spacing w:val="5"/>
    </w:rPr>
  </w:style>
  <w:style w:type="paragraph" w:styleId="Header">
    <w:name w:val="header"/>
    <w:basedOn w:val="Normal"/>
    <w:link w:val="HeaderChar"/>
    <w:uiPriority w:val="99"/>
    <w:unhideWhenUsed/>
    <w:rsid w:val="000E0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F0"/>
  </w:style>
  <w:style w:type="paragraph" w:styleId="Footer">
    <w:name w:val="footer"/>
    <w:basedOn w:val="Normal"/>
    <w:link w:val="FooterChar"/>
    <w:uiPriority w:val="99"/>
    <w:unhideWhenUsed/>
    <w:rsid w:val="000E0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F0"/>
  </w:style>
  <w:style w:type="character" w:styleId="UnresolvedMention">
    <w:name w:val="Unresolved Mention"/>
    <w:basedOn w:val="DefaultParagraphFont"/>
    <w:uiPriority w:val="99"/>
    <w:semiHidden/>
    <w:unhideWhenUsed/>
    <w:rsid w:val="004E124D"/>
    <w:rPr>
      <w:color w:val="605E5C"/>
      <w:shd w:val="clear" w:color="auto" w:fill="E1DFDD"/>
    </w:rPr>
  </w:style>
  <w:style w:type="table" w:styleId="TableGrid">
    <w:name w:val="Table Grid"/>
    <w:basedOn w:val="TableNormal"/>
    <w:uiPriority w:val="39"/>
    <w:rsid w:val="00CA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47F52"/>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4229FC"/>
    <w:rPr>
      <w:sz w:val="16"/>
      <w:szCs w:val="16"/>
    </w:rPr>
  </w:style>
  <w:style w:type="paragraph" w:styleId="CommentText">
    <w:name w:val="annotation text"/>
    <w:basedOn w:val="Normal"/>
    <w:link w:val="CommentTextChar"/>
    <w:uiPriority w:val="99"/>
    <w:semiHidden/>
    <w:unhideWhenUsed/>
    <w:rsid w:val="004229FC"/>
    <w:pPr>
      <w:spacing w:line="240" w:lineRule="auto"/>
    </w:pPr>
    <w:rPr>
      <w:sz w:val="20"/>
      <w:szCs w:val="20"/>
    </w:rPr>
  </w:style>
  <w:style w:type="character" w:customStyle="1" w:styleId="CommentTextChar">
    <w:name w:val="Comment Text Char"/>
    <w:basedOn w:val="DefaultParagraphFont"/>
    <w:link w:val="CommentText"/>
    <w:uiPriority w:val="99"/>
    <w:semiHidden/>
    <w:rsid w:val="004229FC"/>
    <w:rPr>
      <w:sz w:val="20"/>
      <w:szCs w:val="20"/>
    </w:rPr>
  </w:style>
  <w:style w:type="paragraph" w:styleId="CommentSubject">
    <w:name w:val="annotation subject"/>
    <w:basedOn w:val="CommentText"/>
    <w:next w:val="CommentText"/>
    <w:link w:val="CommentSubjectChar"/>
    <w:uiPriority w:val="99"/>
    <w:semiHidden/>
    <w:unhideWhenUsed/>
    <w:rsid w:val="004229FC"/>
    <w:rPr>
      <w:b/>
      <w:bCs/>
    </w:rPr>
  </w:style>
  <w:style w:type="character" w:customStyle="1" w:styleId="CommentSubjectChar">
    <w:name w:val="Comment Subject Char"/>
    <w:basedOn w:val="CommentTextChar"/>
    <w:link w:val="CommentSubject"/>
    <w:uiPriority w:val="99"/>
    <w:semiHidden/>
    <w:rsid w:val="004229FC"/>
    <w:rPr>
      <w:b/>
      <w:bCs/>
      <w:sz w:val="20"/>
      <w:szCs w:val="20"/>
    </w:rPr>
  </w:style>
  <w:style w:type="paragraph" w:styleId="BalloonText">
    <w:name w:val="Balloon Text"/>
    <w:basedOn w:val="Normal"/>
    <w:link w:val="BalloonTextChar"/>
    <w:uiPriority w:val="99"/>
    <w:semiHidden/>
    <w:unhideWhenUsed/>
    <w:rsid w:val="00CF5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399"/>
    <w:rPr>
      <w:rFonts w:ascii="Segoe UI" w:hAnsi="Segoe UI" w:cs="Segoe UI"/>
      <w:sz w:val="18"/>
      <w:szCs w:val="18"/>
    </w:rPr>
  </w:style>
  <w:style w:type="paragraph" w:styleId="Revision">
    <w:name w:val="Revision"/>
    <w:hidden/>
    <w:uiPriority w:val="99"/>
    <w:semiHidden/>
    <w:rsid w:val="006D3E45"/>
    <w:pPr>
      <w:spacing w:after="0" w:line="240" w:lineRule="auto"/>
    </w:pPr>
  </w:style>
  <w:style w:type="character" w:styleId="FollowedHyperlink">
    <w:name w:val="FollowedHyperlink"/>
    <w:basedOn w:val="DefaultParagraphFont"/>
    <w:uiPriority w:val="99"/>
    <w:semiHidden/>
    <w:unhideWhenUsed/>
    <w:rsid w:val="00C15FAB"/>
    <w:rPr>
      <w:color w:val="954F72" w:themeColor="followedHyperlink"/>
      <w:u w:val="single"/>
    </w:rPr>
  </w:style>
  <w:style w:type="table" w:styleId="GridTable1Light-Accent2">
    <w:name w:val="Grid Table 1 Light Accent 2"/>
    <w:basedOn w:val="TableNormal"/>
    <w:uiPriority w:val="46"/>
    <w:rsid w:val="00696DF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5Dark-Accent2">
    <w:name w:val="List Table 5 Dark Accent 2"/>
    <w:basedOn w:val="TableNormal"/>
    <w:uiPriority w:val="50"/>
    <w:rsid w:val="00696DF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2">
    <w:name w:val="Grid Table 5 Dark Accent 2"/>
    <w:basedOn w:val="TableNormal"/>
    <w:uiPriority w:val="50"/>
    <w:rsid w:val="00637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3">
    <w:name w:val="Grid Table 4 Accent 3"/>
    <w:basedOn w:val="TableNormal"/>
    <w:uiPriority w:val="49"/>
    <w:rsid w:val="00637D1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637D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32">
    <w:name w:val="heading 32"/>
    <w:basedOn w:val="Normal"/>
    <w:next w:val="Normal"/>
    <w:uiPriority w:val="9"/>
    <w:unhideWhenUsed/>
    <w:qFormat/>
    <w:rsid w:val="00F5642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character" w:customStyle="1" w:styleId="ui-provider">
    <w:name w:val="ui-provider"/>
    <w:basedOn w:val="DefaultParagraphFont"/>
    <w:rsid w:val="004E5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8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orxconsortium.org/grant-assistan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iversushealth.org/mso-resources/" TargetMode="External"/><Relationship Id="rId2" Type="http://schemas.openxmlformats.org/officeDocument/2006/relationships/customXml" Target="../customXml/item2.xml"/><Relationship Id="rId16" Type="http://schemas.openxmlformats.org/officeDocument/2006/relationships/hyperlink" Target="https://diversushealth.org/mso-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versushealth.org/mso-resourc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ndeliverables@diversushealt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9809d5-f5ee-4c86-a3db-75ebe79f860b" xsi:nil="true"/>
    <lcf76f155ced4ddcb4097134ff3c332f xmlns="150c3b74-620e-42d5-8a35-fff86ada6ec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ADAA8FEE570F478F1789F9D9F31EC6" ma:contentTypeVersion="18" ma:contentTypeDescription="Create a new document." ma:contentTypeScope="" ma:versionID="a74735ec5dca90acfe21adeca8b90dc6">
  <xsd:schema xmlns:xsd="http://www.w3.org/2001/XMLSchema" xmlns:xs="http://www.w3.org/2001/XMLSchema" xmlns:p="http://schemas.microsoft.com/office/2006/metadata/properties" xmlns:ns2="150c3b74-620e-42d5-8a35-fff86ada6ecc" xmlns:ns3="df9809d5-f5ee-4c86-a3db-75ebe79f860b" targetNamespace="http://schemas.microsoft.com/office/2006/metadata/properties" ma:root="true" ma:fieldsID="c1dd3fea4024dd38720fe82045664325" ns2:_="" ns3:_="">
    <xsd:import namespace="150c3b74-620e-42d5-8a35-fff86ada6ecc"/>
    <xsd:import namespace="df9809d5-f5ee-4c86-a3db-75ebe79f86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c3b74-620e-42d5-8a35-fff86ada6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83602d-cc08-4be2-a8d4-bdab47f9ca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9809d5-f5ee-4c86-a3db-75ebe79f860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7b5e5d-6383-4be6-9656-65ad9cd08aed}" ma:internalName="TaxCatchAll" ma:showField="CatchAllData" ma:web="df9809d5-f5ee-4c86-a3db-75ebe79f860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72D2B-B24C-49C7-9218-33B215CF7BD3}">
  <ds:schemaRefs>
    <ds:schemaRef ds:uri="http://schemas.microsoft.com/sharepoint/v3/contenttype/forms"/>
  </ds:schemaRefs>
</ds:datastoreItem>
</file>

<file path=customXml/itemProps2.xml><?xml version="1.0" encoding="utf-8"?>
<ds:datastoreItem xmlns:ds="http://schemas.openxmlformats.org/officeDocument/2006/customXml" ds:itemID="{3D1D0BA7-370A-4042-AB03-04B5F851C8D5}">
  <ds:schemaRefs>
    <ds:schemaRef ds:uri="http://schemas.microsoft.com/office/2006/metadata/properties"/>
    <ds:schemaRef ds:uri="http://schemas.microsoft.com/office/infopath/2007/PartnerControls"/>
    <ds:schemaRef ds:uri="20bce589-8ad3-43db-b859-5997f8f6236f"/>
    <ds:schemaRef ds:uri="f9ea3973-3a99-4a3c-a97a-295b3f29e91b"/>
  </ds:schemaRefs>
</ds:datastoreItem>
</file>

<file path=customXml/itemProps3.xml><?xml version="1.0" encoding="utf-8"?>
<ds:datastoreItem xmlns:ds="http://schemas.openxmlformats.org/officeDocument/2006/customXml" ds:itemID="{9EF250FD-DAF1-4480-A49F-246C4BBDB134}">
  <ds:schemaRefs>
    <ds:schemaRef ds:uri="http://schemas.openxmlformats.org/officeDocument/2006/bibliography"/>
  </ds:schemaRefs>
</ds:datastoreItem>
</file>

<file path=customXml/itemProps4.xml><?xml version="1.0" encoding="utf-8"?>
<ds:datastoreItem xmlns:ds="http://schemas.openxmlformats.org/officeDocument/2006/customXml" ds:itemID="{9DAFE65B-BD84-498B-9B03-2AB5D8546881}"/>
</file>

<file path=docProps/app.xml><?xml version="1.0" encoding="utf-8"?>
<Properties xmlns="http://schemas.openxmlformats.org/officeDocument/2006/extended-properties" xmlns:vt="http://schemas.openxmlformats.org/officeDocument/2006/docPropsVTypes">
  <Template>Normal</Template>
  <TotalTime>8</TotalTime>
  <Pages>8</Pages>
  <Words>2104</Words>
  <Characters>11998</Characters>
  <Application>Microsoft Office Word</Application>
  <DocSecurity>4</DocSecurity>
  <Lines>99</Lines>
  <Paragraphs>28</Paragraphs>
  <ScaleCrop>false</ScaleCrop>
  <Company>AspenPointe Inc</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O'Rourke</dc:creator>
  <cp:keywords/>
  <dc:description/>
  <cp:lastModifiedBy>Jessie Spiers</cp:lastModifiedBy>
  <cp:revision>2</cp:revision>
  <cp:lastPrinted>2022-07-08T22:19:00Z</cp:lastPrinted>
  <dcterms:created xsi:type="dcterms:W3CDTF">2024-05-17T17:53:00Z</dcterms:created>
  <dcterms:modified xsi:type="dcterms:W3CDTF">2024-05-17T17:53:00Z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0x010100D3435CBF46011346B3DFEBCB663C00F7</vt:lpwstr>
  </property>
  <property fmtid="{D5CDD505-2E9C-101B-9397-08002B2CF9AE}" pid="3" name="MediaServiceImageTags">
    <vt:lpwstr/>
  </property>
</Properties>
</file>